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488" w:rsidRDefault="00CC696B">
      <w:pPr>
        <w:pStyle w:val="a3"/>
        <w:jc w:val="center"/>
      </w:pPr>
      <w:r>
        <w:t>Министерство науки и высшего образования Республики Казахстан</w:t>
      </w:r>
    </w:p>
    <w:p w:rsidR="00B55488" w:rsidRDefault="00B55488">
      <w:pPr>
        <w:pStyle w:val="a3"/>
      </w:pPr>
    </w:p>
    <w:p w:rsidR="00B55488" w:rsidRDefault="00CC696B">
      <w:pPr>
        <w:pStyle w:val="a3"/>
        <w:jc w:val="center"/>
      </w:pPr>
      <w:r>
        <w:t>ВКТУ им.Д.Серикбаева</w:t>
      </w:r>
    </w:p>
    <w:p w:rsidR="00B55488" w:rsidRDefault="00B55488">
      <w:pPr>
        <w:pStyle w:val="a3"/>
      </w:pPr>
    </w:p>
    <w:p w:rsidR="00B55488" w:rsidRDefault="00B55488">
      <w:pPr>
        <w:pStyle w:val="a3"/>
      </w:pPr>
    </w:p>
    <w:p w:rsidR="00B55488" w:rsidRDefault="00CC696B">
      <w:pPr>
        <w:pStyle w:val="a3"/>
        <w:ind w:left="6100"/>
      </w:pPr>
      <w:r>
        <w:t>УТВЕРЖДАЮ:</w:t>
      </w:r>
    </w:p>
    <w:p w:rsidR="00B55488" w:rsidRDefault="00CC696B">
      <w:pPr>
        <w:pStyle w:val="a3"/>
        <w:ind w:left="6100"/>
      </w:pPr>
      <w:r>
        <w:t>Декан ШТАиТЭ:</w:t>
      </w:r>
    </w:p>
    <w:p w:rsidR="00B55488" w:rsidRPr="007049D6" w:rsidRDefault="007049D6">
      <w:pPr>
        <w:pStyle w:val="a3"/>
        <w:ind w:left="6100"/>
        <w:rPr>
          <w:lang w:val="kk-KZ"/>
        </w:rPr>
      </w:pPr>
      <w:r>
        <w:rPr>
          <w:lang w:val="kk-KZ"/>
        </w:rPr>
        <w:t>Сегеда Т.А.</w:t>
      </w:r>
    </w:p>
    <w:p w:rsidR="00B55488" w:rsidRDefault="007049D6">
      <w:pPr>
        <w:pStyle w:val="a3"/>
        <w:ind w:left="6100"/>
      </w:pPr>
      <w:r>
        <w:t>_____________2022</w:t>
      </w:r>
      <w:r w:rsidR="00CC696B">
        <w:t xml:space="preserve"> г.</w:t>
      </w:r>
    </w:p>
    <w:p w:rsidR="00B55488" w:rsidRDefault="00B55488">
      <w:pPr>
        <w:pStyle w:val="a3"/>
      </w:pPr>
    </w:p>
    <w:p w:rsidR="00B55488" w:rsidRDefault="00B55488">
      <w:pPr>
        <w:pStyle w:val="a3"/>
      </w:pPr>
    </w:p>
    <w:p w:rsidR="00B55488" w:rsidRDefault="00B55488">
      <w:pPr>
        <w:pStyle w:val="a3"/>
      </w:pPr>
    </w:p>
    <w:p w:rsidR="00B55488" w:rsidRDefault="00B55488">
      <w:pPr>
        <w:pStyle w:val="a3"/>
      </w:pPr>
    </w:p>
    <w:p w:rsidR="00B55488" w:rsidRDefault="00B55488">
      <w:pPr>
        <w:pStyle w:val="a3"/>
      </w:pPr>
    </w:p>
    <w:p w:rsidR="00B55488" w:rsidRDefault="00B55488">
      <w:pPr>
        <w:pStyle w:val="a3"/>
      </w:pPr>
    </w:p>
    <w:p w:rsidR="00B55488" w:rsidRDefault="00B55488">
      <w:pPr>
        <w:pStyle w:val="a3"/>
      </w:pPr>
    </w:p>
    <w:p w:rsidR="00B55488" w:rsidRDefault="00B55488">
      <w:pPr>
        <w:pStyle w:val="a3"/>
      </w:pPr>
    </w:p>
    <w:p w:rsidR="00B55488" w:rsidRDefault="00B55488">
      <w:pPr>
        <w:pStyle w:val="a3"/>
      </w:pPr>
    </w:p>
    <w:p w:rsidR="00B55488" w:rsidRDefault="00CC696B">
      <w:pPr>
        <w:pStyle w:val="a3"/>
        <w:jc w:val="center"/>
      </w:pPr>
      <w:r>
        <w:rPr>
          <w:b/>
        </w:rPr>
        <w:t>ЭЛЕКТРИЧЕСКИЕ СЕТИ И СИСТЕМЫ</w:t>
      </w:r>
    </w:p>
    <w:p w:rsidR="00B55488" w:rsidRDefault="00CC696B">
      <w:pPr>
        <w:pStyle w:val="a3"/>
        <w:jc w:val="center"/>
      </w:pPr>
      <w:r>
        <w:t>Рабочая учебная программа (силлабус)</w:t>
      </w:r>
    </w:p>
    <w:p w:rsidR="00B55488" w:rsidRDefault="00B55488">
      <w:pPr>
        <w:pStyle w:val="a3"/>
      </w:pPr>
    </w:p>
    <w:p w:rsidR="00B55488" w:rsidRDefault="00B55488">
      <w:pPr>
        <w:pStyle w:val="a3"/>
      </w:pPr>
    </w:p>
    <w:p w:rsidR="00B55488" w:rsidRDefault="00B55488">
      <w:pPr>
        <w:pStyle w:val="a3"/>
      </w:pPr>
    </w:p>
    <w:p w:rsidR="00B55488" w:rsidRDefault="00B55488">
      <w:pPr>
        <w:pStyle w:val="a3"/>
      </w:pPr>
    </w:p>
    <w:p w:rsidR="00B55488" w:rsidRDefault="00CC696B">
      <w:pPr>
        <w:pStyle w:val="a3"/>
      </w:pPr>
      <w:r>
        <w:t xml:space="preserve">Образовательная </w:t>
      </w:r>
      <w:r>
        <w:t>программа: 6B07104 Электроэнергетика</w:t>
      </w:r>
    </w:p>
    <w:p w:rsidR="00B55488" w:rsidRDefault="00CC696B">
      <w:pPr>
        <w:pStyle w:val="a3"/>
      </w:pPr>
      <w:r>
        <w:t>Код дисциплины: ЕSS3302</w:t>
      </w:r>
    </w:p>
    <w:p w:rsidR="00B55488" w:rsidRDefault="00CC696B">
      <w:pPr>
        <w:pStyle w:val="a3"/>
      </w:pPr>
      <w:r>
        <w:t>Количество кредитов: 4</w:t>
      </w:r>
    </w:p>
    <w:p w:rsidR="00B55488" w:rsidRDefault="00CC696B">
      <w:pPr>
        <w:pStyle w:val="a3"/>
      </w:pPr>
      <w:r>
        <w:t>Цикл: ПД</w:t>
      </w:r>
    </w:p>
    <w:p w:rsidR="00B55488" w:rsidRDefault="00CC696B">
      <w:pPr>
        <w:pStyle w:val="a3"/>
      </w:pPr>
      <w:r>
        <w:t>Компонент: ВК</w:t>
      </w:r>
    </w:p>
    <w:p w:rsidR="00B55488" w:rsidRDefault="00B55488">
      <w:pPr>
        <w:pStyle w:val="a3"/>
      </w:pPr>
    </w:p>
    <w:p w:rsidR="00B55488" w:rsidRDefault="00B55488">
      <w:pPr>
        <w:pStyle w:val="a3"/>
      </w:pPr>
    </w:p>
    <w:p w:rsidR="00B55488" w:rsidRDefault="00B55488">
      <w:pPr>
        <w:pStyle w:val="a3"/>
      </w:pPr>
    </w:p>
    <w:p w:rsidR="00B55488" w:rsidRDefault="00B55488">
      <w:pPr>
        <w:pStyle w:val="a3"/>
      </w:pPr>
    </w:p>
    <w:p w:rsidR="00B55488" w:rsidRDefault="00B55488">
      <w:pPr>
        <w:pStyle w:val="a3"/>
      </w:pPr>
    </w:p>
    <w:p w:rsidR="00B55488" w:rsidRDefault="00B55488">
      <w:pPr>
        <w:pStyle w:val="a3"/>
      </w:pPr>
    </w:p>
    <w:p w:rsidR="00B55488" w:rsidRDefault="00B55488">
      <w:pPr>
        <w:pStyle w:val="a3"/>
      </w:pPr>
    </w:p>
    <w:p w:rsidR="00B55488" w:rsidRDefault="00B55488">
      <w:pPr>
        <w:pStyle w:val="a3"/>
      </w:pPr>
    </w:p>
    <w:p w:rsidR="00B55488" w:rsidRDefault="00B55488">
      <w:pPr>
        <w:pStyle w:val="a3"/>
      </w:pPr>
    </w:p>
    <w:p w:rsidR="00B55488" w:rsidRDefault="00B55488">
      <w:pPr>
        <w:pStyle w:val="a3"/>
      </w:pPr>
    </w:p>
    <w:p w:rsidR="00B55488" w:rsidRDefault="00B55488">
      <w:pPr>
        <w:pStyle w:val="a3"/>
      </w:pPr>
    </w:p>
    <w:p w:rsidR="00B55488" w:rsidRDefault="00B55488">
      <w:pPr>
        <w:pStyle w:val="a3"/>
      </w:pPr>
    </w:p>
    <w:p w:rsidR="00B55488" w:rsidRDefault="00B55488">
      <w:pPr>
        <w:pStyle w:val="a3"/>
      </w:pPr>
    </w:p>
    <w:p w:rsidR="00B55488" w:rsidRDefault="007049D6">
      <w:pPr>
        <w:pStyle w:val="a3"/>
        <w:jc w:val="center"/>
      </w:pPr>
      <w:r>
        <w:t>Усть-Каменогорск, 202</w:t>
      </w:r>
      <w:r>
        <w:rPr>
          <w:lang w:val="kk-KZ"/>
        </w:rPr>
        <w:t>2</w:t>
      </w:r>
      <w:r w:rsidR="00CC696B">
        <w:br w:type="page"/>
      </w:r>
    </w:p>
    <w:p w:rsidR="00B55488" w:rsidRDefault="00CC696B">
      <w:pPr>
        <w:pStyle w:val="a3"/>
        <w:ind w:firstLine="567"/>
      </w:pPr>
      <w:r>
        <w:lastRenderedPageBreak/>
        <w:t xml:space="preserve">Рабочая учебная программа (силлабус) разработана в школе «ШТАиТЭ» на основании Государственного </w:t>
      </w:r>
      <w:r>
        <w:t>общеобразовательного стандарта высшего образования, утв. Приказом Министра образования и науки РК от 31.10.2018г. №604, Правил организации учебного процесса по кредитной технологии (Приказ Министра образования и науки РК от 12.10.2018 г. №563), Образовател</w:t>
      </w:r>
      <w:r>
        <w:t>ьной программы, Рабочего учебного плана, Каталога элективных дисциплин.</w:t>
      </w:r>
    </w:p>
    <w:p w:rsidR="00B55488" w:rsidRDefault="00B55488">
      <w:pPr>
        <w:pStyle w:val="a3"/>
      </w:pPr>
    </w:p>
    <w:p w:rsidR="00B55488" w:rsidRDefault="00CC696B">
      <w:pPr>
        <w:pStyle w:val="a3"/>
      </w:pPr>
      <w:r>
        <w:t>Одобрено Комиссией по обеспечению качества</w:t>
      </w:r>
    </w:p>
    <w:p w:rsidR="00B55488" w:rsidRDefault="00B55488">
      <w:pPr>
        <w:pStyle w:val="a3"/>
      </w:pPr>
    </w:p>
    <w:p w:rsidR="00B55488" w:rsidRDefault="00CC696B">
      <w:pPr>
        <w:pStyle w:val="a3"/>
        <w:tabs>
          <w:tab w:val="left" w:pos="6500"/>
        </w:tabs>
      </w:pPr>
      <w:r>
        <w:t>Председатель</w:t>
      </w:r>
      <w:r>
        <w:tab/>
        <w:t>Сегеда Т.А.</w:t>
      </w:r>
    </w:p>
    <w:p w:rsidR="00B55488" w:rsidRDefault="00CC696B">
      <w:pPr>
        <w:pStyle w:val="a3"/>
      </w:pPr>
      <w:r>
        <w:t>Дата    29.08.2022 г.   протокол №1</w:t>
      </w:r>
    </w:p>
    <w:p w:rsidR="00B55488" w:rsidRDefault="00B55488">
      <w:pPr>
        <w:pStyle w:val="a3"/>
      </w:pPr>
    </w:p>
    <w:p w:rsidR="00B55488" w:rsidRDefault="00CC696B">
      <w:pPr>
        <w:pStyle w:val="a3"/>
        <w:tabs>
          <w:tab w:val="left" w:pos="6500"/>
        </w:tabs>
        <w:ind w:left="6500" w:hanging="6500"/>
        <w:jc w:val="left"/>
      </w:pPr>
      <w:r>
        <w:t>Руководитель образовательной программы</w:t>
      </w:r>
      <w:r>
        <w:tab/>
        <w:t>Сарсенова А.А.</w:t>
      </w:r>
    </w:p>
    <w:p w:rsidR="00B55488" w:rsidRDefault="00CC696B">
      <w:pPr>
        <w:pStyle w:val="a3"/>
        <w:tabs>
          <w:tab w:val="left" w:pos="6500"/>
        </w:tabs>
        <w:ind w:left="6500" w:hanging="6500"/>
        <w:jc w:val="left"/>
      </w:pPr>
      <w:r>
        <w:tab/>
        <w:t>6B07104</w:t>
      </w:r>
    </w:p>
    <w:p w:rsidR="00B55488" w:rsidRDefault="00B55488">
      <w:pPr>
        <w:pStyle w:val="a3"/>
      </w:pPr>
    </w:p>
    <w:p w:rsidR="00B55488" w:rsidRDefault="00CC696B">
      <w:pPr>
        <w:pStyle w:val="a3"/>
        <w:tabs>
          <w:tab w:val="left" w:pos="6500"/>
        </w:tabs>
        <w:ind w:left="6500" w:hanging="6500"/>
        <w:jc w:val="left"/>
      </w:pPr>
      <w:r>
        <w:t>Разработал</w:t>
      </w:r>
      <w:r>
        <w:tab/>
      </w:r>
      <w:r>
        <w:t>Әмірбек</w:t>
      </w:r>
      <w:r>
        <w:t xml:space="preserve"> Д.Ә.</w:t>
      </w:r>
    </w:p>
    <w:p w:rsidR="00B55488" w:rsidRDefault="00CC696B">
      <w:pPr>
        <w:pStyle w:val="a3"/>
        <w:tabs>
          <w:tab w:val="left" w:pos="6500"/>
        </w:tabs>
        <w:ind w:left="6500" w:hanging="6500"/>
        <w:jc w:val="left"/>
      </w:pPr>
      <w:r>
        <w:tab/>
        <w:t>Старший преподаватель</w:t>
      </w:r>
    </w:p>
    <w:p w:rsidR="00B55488" w:rsidRDefault="00CC696B" w:rsidP="007049D6">
      <w:pPr>
        <w:pStyle w:val="a3"/>
        <w:tabs>
          <w:tab w:val="left" w:pos="6500"/>
        </w:tabs>
        <w:ind w:left="6500" w:hanging="6500"/>
        <w:jc w:val="left"/>
      </w:pPr>
      <w:r>
        <w:tab/>
      </w:r>
      <w:bookmarkStart w:id="0" w:name="_GoBack"/>
      <w:bookmarkEnd w:id="0"/>
    </w:p>
    <w:p w:rsidR="00B55488" w:rsidRDefault="00B55488">
      <w:pPr>
        <w:pStyle w:val="a3"/>
      </w:pPr>
    </w:p>
    <w:p w:rsidR="00B55488" w:rsidRDefault="00B55488">
      <w:pPr>
        <w:pStyle w:val="a3"/>
      </w:pPr>
    </w:p>
    <w:p w:rsidR="00B55488" w:rsidRDefault="00CC696B">
      <w:pPr>
        <w:pStyle w:val="a3"/>
      </w:pPr>
      <w:r>
        <w:br w:type="page"/>
      </w:r>
    </w:p>
    <w:p w:rsidR="00B55488" w:rsidRDefault="00CC696B">
      <w:pPr>
        <w:pStyle w:val="a3"/>
        <w:jc w:val="center"/>
      </w:pPr>
      <w:r>
        <w:rPr>
          <w:b/>
        </w:rPr>
        <w:lastRenderedPageBreak/>
        <w:t>1 ХАРАКТЕРИСТИКА ДИСЦИПЛИНЫ, ЕЕ МЕСТО В УЧЕБНОМ ПРОЦЕССЕ</w:t>
      </w:r>
    </w:p>
    <w:p w:rsidR="00B55488" w:rsidRDefault="00B55488">
      <w:pPr>
        <w:pStyle w:val="a3"/>
      </w:pPr>
    </w:p>
    <w:p w:rsidR="00B55488" w:rsidRDefault="00CC696B">
      <w:pPr>
        <w:pStyle w:val="a3"/>
        <w:jc w:val="center"/>
      </w:pPr>
      <w:r>
        <w:rPr>
          <w:b/>
        </w:rPr>
        <w:t>1.1 Краткое описание дисциплины</w:t>
      </w:r>
    </w:p>
    <w:p w:rsidR="00B55488" w:rsidRDefault="00B55488">
      <w:pPr>
        <w:pStyle w:val="a3"/>
      </w:pPr>
    </w:p>
    <w:p w:rsidR="00B55488" w:rsidRDefault="00CC696B">
      <w:pPr>
        <w:pStyle w:val="a3"/>
        <w:ind w:firstLine="567"/>
      </w:pPr>
      <w:r>
        <w:t xml:space="preserve">Дисциплина включает в себя понятия и расчеты передачи и распределения электроэнергии, решение </w:t>
      </w:r>
      <w:r>
        <w:t>проблем передачи и распределения электроэнергии определяющих теоретический уровень профессиональной подготовки бакалавров электроэнергетики.</w:t>
      </w:r>
    </w:p>
    <w:p w:rsidR="00B55488" w:rsidRDefault="00B55488">
      <w:pPr>
        <w:pStyle w:val="a3"/>
      </w:pPr>
    </w:p>
    <w:p w:rsidR="00B55488" w:rsidRDefault="00CC696B">
      <w:pPr>
        <w:pStyle w:val="a3"/>
        <w:jc w:val="center"/>
      </w:pPr>
      <w:r>
        <w:rPr>
          <w:b/>
        </w:rPr>
        <w:t>1.2 Цель и задачи изучения дисциплины</w:t>
      </w:r>
    </w:p>
    <w:p w:rsidR="00B55488" w:rsidRDefault="00B55488">
      <w:pPr>
        <w:pStyle w:val="a3"/>
      </w:pPr>
    </w:p>
    <w:p w:rsidR="00B55488" w:rsidRDefault="00CC696B">
      <w:pPr>
        <w:pStyle w:val="a3"/>
        <w:ind w:firstLine="567"/>
      </w:pPr>
      <w:r>
        <w:t>Цель изучения дисциплины:</w:t>
      </w:r>
    </w:p>
    <w:p w:rsidR="00B55488" w:rsidRDefault="00CC696B">
      <w:pPr>
        <w:pStyle w:val="a3"/>
        <w:ind w:firstLine="567"/>
      </w:pPr>
      <w:r>
        <w:t>Формирование знаний в области теории расчетов и а</w:t>
      </w:r>
      <w:r>
        <w:t>нали¬за режимов электрических систем и сетей, обеспечения при их проектировании и эксплуатации экономичности, надежности и качества электроэнергии</w:t>
      </w:r>
    </w:p>
    <w:p w:rsidR="00B55488" w:rsidRDefault="00B55488">
      <w:pPr>
        <w:pStyle w:val="a3"/>
      </w:pPr>
    </w:p>
    <w:p w:rsidR="00B55488" w:rsidRDefault="00CC696B">
      <w:pPr>
        <w:pStyle w:val="a3"/>
        <w:ind w:firstLine="567"/>
      </w:pPr>
      <w:r>
        <w:t>Задачи изучения дисциплины:</w:t>
      </w:r>
    </w:p>
    <w:p w:rsidR="00B55488" w:rsidRDefault="00CC696B">
      <w:pPr>
        <w:pStyle w:val="a3"/>
        <w:ind w:firstLine="567"/>
      </w:pPr>
      <w:r>
        <w:t>- Научить студентов составлять схемы замещения, опре¬делять их параметры и рассч</w:t>
      </w:r>
      <w:r>
        <w:t>итывать режимы электрических сетей и систем; научить основам проектирования электрических сетей и систем и методам повышения их экономичности, надежности и качества электроэнергии; ознакомить с физической сущностью явлений, сопровождающих процесс производс</w:t>
      </w:r>
      <w:r>
        <w:t>тва, распределения и по¬требления электроэнергии; ознакомить с конструкциями элементов линий электро¬передачи.</w:t>
      </w:r>
    </w:p>
    <w:p w:rsidR="00B55488" w:rsidRDefault="00B55488">
      <w:pPr>
        <w:pStyle w:val="a3"/>
      </w:pPr>
    </w:p>
    <w:p w:rsidR="00B55488" w:rsidRDefault="00CC696B">
      <w:pPr>
        <w:pStyle w:val="a3"/>
        <w:jc w:val="center"/>
      </w:pPr>
      <w:r>
        <w:rPr>
          <w:b/>
        </w:rPr>
        <w:t>1.3 Результаты обучения</w:t>
      </w:r>
    </w:p>
    <w:p w:rsidR="00B55488" w:rsidRDefault="00B55488">
      <w:pPr>
        <w:pStyle w:val="a3"/>
      </w:pPr>
    </w:p>
    <w:p w:rsidR="00B55488" w:rsidRDefault="00CC696B">
      <w:pPr>
        <w:pStyle w:val="a3"/>
        <w:ind w:firstLine="567"/>
      </w:pPr>
      <w:r>
        <w:t>Результаты обучения определяются на основе Дублинских дескрипторов соответствующего уровня образования и выражаются чер</w:t>
      </w:r>
      <w:r>
        <w:t>ез компетенции.</w:t>
      </w:r>
    </w:p>
    <w:p w:rsidR="00B55488" w:rsidRDefault="00B55488">
      <w:pPr>
        <w:pStyle w:val="a3"/>
      </w:pP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2157"/>
        <w:gridCol w:w="3884"/>
        <w:gridCol w:w="3597"/>
      </w:tblGrid>
      <w:tr w:rsidR="00B55488">
        <w:trPr>
          <w:tblHeader/>
        </w:trPr>
        <w:tc>
          <w:tcPr>
            <w:tcW w:w="1119" w:type="pct"/>
            <w:vMerge w:val="restart"/>
          </w:tcPr>
          <w:p w:rsidR="00B55488" w:rsidRDefault="00CC696B">
            <w:pPr>
              <w:pStyle w:val="a3"/>
              <w:jc w:val="center"/>
            </w:pPr>
            <w:r>
              <w:t>Формируемые ключевые компетенции</w:t>
            </w:r>
          </w:p>
        </w:tc>
        <w:tc>
          <w:tcPr>
            <w:tcW w:w="0" w:type="auto"/>
            <w:gridSpan w:val="2"/>
          </w:tcPr>
          <w:p w:rsidR="00B55488" w:rsidRDefault="00CC696B">
            <w:pPr>
              <w:pStyle w:val="a3"/>
              <w:jc w:val="center"/>
            </w:pPr>
            <w:r>
              <w:t>Результаты обучения (единицы ключевых компетенций)</w:t>
            </w:r>
          </w:p>
        </w:tc>
      </w:tr>
      <w:tr w:rsidR="00B55488">
        <w:trPr>
          <w:tblHeader/>
        </w:trPr>
        <w:tc>
          <w:tcPr>
            <w:tcW w:w="0" w:type="auto"/>
            <w:vMerge/>
          </w:tcPr>
          <w:p w:rsidR="00B55488" w:rsidRDefault="00B55488">
            <w:pPr>
              <w:pStyle w:val="a3"/>
            </w:pPr>
          </w:p>
        </w:tc>
        <w:tc>
          <w:tcPr>
            <w:tcW w:w="2015" w:type="pct"/>
          </w:tcPr>
          <w:p w:rsidR="00B55488" w:rsidRDefault="00CC696B">
            <w:pPr>
              <w:pStyle w:val="a3"/>
              <w:jc w:val="center"/>
            </w:pPr>
            <w:r>
              <w:t>образовательной программы</w:t>
            </w:r>
          </w:p>
        </w:tc>
        <w:tc>
          <w:tcPr>
            <w:tcW w:w="1866" w:type="pct"/>
          </w:tcPr>
          <w:p w:rsidR="00B55488" w:rsidRDefault="00CC696B">
            <w:pPr>
              <w:pStyle w:val="a3"/>
              <w:jc w:val="center"/>
            </w:pPr>
            <w:r>
              <w:t>дисциплины</w:t>
            </w:r>
          </w:p>
        </w:tc>
      </w:tr>
      <w:tr w:rsidR="00B55488">
        <w:tc>
          <w:tcPr>
            <w:tcW w:w="0" w:type="auto"/>
            <w:vMerge w:val="restart"/>
          </w:tcPr>
          <w:p w:rsidR="00B55488" w:rsidRDefault="00CC696B">
            <w:pPr>
              <w:pStyle w:val="a3"/>
              <w:jc w:val="center"/>
            </w:pPr>
            <w:r>
              <w:rPr>
                <w:sz w:val="20"/>
              </w:rPr>
              <w:t>КК9 - Способность к участию в монтаже элементов оборудования объектов профессиональной деятельности.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sz w:val="20"/>
              </w:rPr>
              <w:t xml:space="preserve">РО17 - Иметь </w:t>
            </w:r>
            <w:r>
              <w:rPr>
                <w:sz w:val="20"/>
              </w:rPr>
              <w:t>навыки эксплуатации изучаемых технических объектов.</w:t>
            </w:r>
          </w:p>
        </w:tc>
        <w:tc>
          <w:tcPr>
            <w:tcW w:w="0" w:type="auto"/>
            <w:vMerge w:val="restart"/>
          </w:tcPr>
          <w:p w:rsidR="00B55488" w:rsidRDefault="00CC696B">
            <w:pPr>
              <w:pStyle w:val="a3"/>
              <w:ind w:firstLine="567"/>
            </w:pPr>
            <w:r>
              <w:rPr>
                <w:sz w:val="20"/>
              </w:rPr>
              <w:t>- Знать основные закономерности работы и проектирования электрических сетей и систем</w:t>
            </w:r>
          </w:p>
          <w:p w:rsidR="00B55488" w:rsidRDefault="00CC696B">
            <w:pPr>
              <w:pStyle w:val="a3"/>
              <w:ind w:firstLine="567"/>
            </w:pPr>
            <w:r>
              <w:rPr>
                <w:sz w:val="20"/>
              </w:rPr>
              <w:t xml:space="preserve">- Уметь проводить расчеты по типовым методикам и проектировать отдельные участки и узлы электрических сетей и систем с </w:t>
            </w:r>
            <w:r>
              <w:rPr>
                <w:sz w:val="20"/>
              </w:rPr>
              <w:t>использованием стандартных средств автоматизации проектирования в соответствии с техническим заданием</w:t>
            </w:r>
          </w:p>
          <w:p w:rsidR="00B55488" w:rsidRDefault="00CC696B">
            <w:pPr>
              <w:pStyle w:val="a3"/>
              <w:ind w:firstLine="567"/>
            </w:pPr>
            <w:r>
              <w:rPr>
                <w:sz w:val="20"/>
              </w:rPr>
              <w:t>- уметь делать обоснованный подбор оборудования и режимов электрических сетей и систем на основе технико-экономических расчетов</w:t>
            </w:r>
          </w:p>
          <w:p w:rsidR="00B55488" w:rsidRDefault="00CC696B">
            <w:pPr>
              <w:pStyle w:val="a3"/>
              <w:ind w:firstLine="567"/>
            </w:pPr>
            <w:r>
              <w:rPr>
                <w:sz w:val="20"/>
              </w:rPr>
              <w:t>- уметь выполнять комплекс</w:t>
            </w:r>
            <w:r>
              <w:rPr>
                <w:sz w:val="20"/>
              </w:rPr>
              <w:t>ные задачи по исследованию электрических сетей и систем в команде</w:t>
            </w:r>
          </w:p>
          <w:p w:rsidR="00B55488" w:rsidRDefault="00CC696B">
            <w:pPr>
              <w:pStyle w:val="a3"/>
              <w:ind w:firstLine="567"/>
            </w:pPr>
            <w:r>
              <w:rPr>
                <w:sz w:val="20"/>
              </w:rPr>
              <w:t>- обладать готовностью к освоению новых знаний проектирования и оптимизации работы электрических сетей и систем</w:t>
            </w:r>
          </w:p>
        </w:tc>
      </w:tr>
    </w:tbl>
    <w:p w:rsidR="00B55488" w:rsidRDefault="00B55488">
      <w:pPr>
        <w:pStyle w:val="a3"/>
      </w:pPr>
    </w:p>
    <w:p w:rsidR="00B55488" w:rsidRDefault="00CC696B">
      <w:pPr>
        <w:pStyle w:val="a3"/>
        <w:jc w:val="center"/>
      </w:pPr>
      <w:r>
        <w:rPr>
          <w:b/>
        </w:rPr>
        <w:t>1.4 Образовательные технологии, применяемые при освоении дисциплины</w:t>
      </w:r>
    </w:p>
    <w:p w:rsidR="00B55488" w:rsidRDefault="00B55488">
      <w:pPr>
        <w:pStyle w:val="a3"/>
      </w:pPr>
    </w:p>
    <w:p w:rsidR="00B55488" w:rsidRDefault="00CC696B">
      <w:pPr>
        <w:pStyle w:val="a3"/>
        <w:jc w:val="center"/>
      </w:pPr>
      <w:r>
        <w:rPr>
          <w:b/>
        </w:rPr>
        <w:t>1.4.1 О</w:t>
      </w:r>
      <w:r>
        <w:rPr>
          <w:b/>
        </w:rPr>
        <w:t>сновные образовательные технологии</w:t>
      </w:r>
    </w:p>
    <w:p w:rsidR="00B55488" w:rsidRDefault="00B55488">
      <w:pPr>
        <w:pStyle w:val="a3"/>
      </w:pPr>
    </w:p>
    <w:p w:rsidR="00B55488" w:rsidRDefault="00CC696B">
      <w:pPr>
        <w:pStyle w:val="a3"/>
        <w:ind w:firstLine="567"/>
      </w:pPr>
      <w:r>
        <w:t>При проведении учебных занятий предусматривается использование следующих образовательных технологий:</w:t>
      </w:r>
    </w:p>
    <w:p w:rsidR="00B55488" w:rsidRDefault="00CC696B">
      <w:pPr>
        <w:pStyle w:val="a3"/>
        <w:ind w:firstLine="567"/>
      </w:pPr>
      <w:r>
        <w:t>- В условиях кредитной технологии обучения занятия должны проводиться преимущественно в активных и творческих формах. В</w:t>
      </w:r>
      <w:r>
        <w:t xml:space="preserve"> числе эффективных педагогических методик и технологий, способствующих вовлечению обучающихся в поиск и управление знаниями, приобретению опыта самостоятельного решения задач, следует выделить: </w:t>
      </w:r>
      <w:r>
        <w:t xml:space="preserve"> технология проблемно- и проектно-ориентированного обучения; </w:t>
      </w:r>
      <w:r>
        <w:t xml:space="preserve"> технологии учебно-исследовательской деятельности; </w:t>
      </w:r>
      <w:r>
        <w:t xml:space="preserve"> коммуникативные технологии (дискуссия, пресс-конференция, мозговой штурм, учебные дебаты и другие активные формы и методы); </w:t>
      </w:r>
      <w:r>
        <w:t xml:space="preserve"> метод кейсов (анализ ситуации); </w:t>
      </w:r>
      <w:r>
        <w:t> игровые технологии, в рамках которых обуча</w:t>
      </w:r>
      <w:r>
        <w:t xml:space="preserve">ющиеся участвуют в деловых, ролевых, имитационных играх; </w:t>
      </w:r>
      <w:r>
        <w:t> информационно-коммуникационные (в том числе дистанционные образовательные) технологии.</w:t>
      </w:r>
    </w:p>
    <w:p w:rsidR="00B55488" w:rsidRDefault="00B55488">
      <w:pPr>
        <w:pStyle w:val="a3"/>
      </w:pPr>
    </w:p>
    <w:p w:rsidR="00B55488" w:rsidRDefault="00CC696B">
      <w:pPr>
        <w:pStyle w:val="a3"/>
        <w:jc w:val="center"/>
      </w:pPr>
      <w:r>
        <w:rPr>
          <w:b/>
        </w:rPr>
        <w:t>1.4.2 Адаптивные образовательные технологии (инклюзивное обучение)</w:t>
      </w:r>
    </w:p>
    <w:p w:rsidR="00B55488" w:rsidRDefault="00B55488">
      <w:pPr>
        <w:pStyle w:val="a3"/>
      </w:pPr>
    </w:p>
    <w:p w:rsidR="00B55488" w:rsidRDefault="00CC696B">
      <w:pPr>
        <w:pStyle w:val="a3"/>
        <w:ind w:firstLine="567"/>
      </w:pPr>
      <w:r>
        <w:t>Для успешного освоения дисциплины при обу</w:t>
      </w:r>
      <w:r>
        <w:t>чении лиц с ограниченными возможностями здоровья могут применяться следующие адаптивные образовательные технологии:</w:t>
      </w:r>
    </w:p>
    <w:p w:rsidR="00B55488" w:rsidRDefault="00CC696B">
      <w:pPr>
        <w:pStyle w:val="a3"/>
        <w:ind w:firstLine="567"/>
      </w:pPr>
      <w:r>
        <w:t>- При обучении лиц с ограниченными возможностями здоровья предполагается использование при организации образовательной деятельности адаптивн</w:t>
      </w:r>
      <w:r>
        <w:t>ых образовательных технологий (инклюзивное обучение)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Адаптивные образовате</w:t>
      </w:r>
      <w:r>
        <w:t>льные технологии: предоставление специальных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</w:t>
      </w:r>
      <w:r>
        <w:t xml:space="preserve"> техническую помощь, и т. п. Дистанционные образовательные технологии должны предусматривать возможность приема-передачи информации в доступных для них формах. Для контактной и самостоятельной работы рекомендуется использование мультимедийных комплексов, э</w:t>
      </w:r>
      <w:r>
        <w:t>лектронных учебников и учебных пособий, адаптированных к ограничениям здоровья обучающихся.</w:t>
      </w:r>
    </w:p>
    <w:p w:rsidR="00B55488" w:rsidRDefault="00B55488">
      <w:pPr>
        <w:pStyle w:val="a3"/>
      </w:pPr>
    </w:p>
    <w:p w:rsidR="00B55488" w:rsidRDefault="00CC696B">
      <w:pPr>
        <w:pStyle w:val="a3"/>
        <w:jc w:val="center"/>
      </w:pPr>
      <w:r>
        <w:rPr>
          <w:b/>
        </w:rPr>
        <w:t>1.4.3 Инновационные образовательные технологии</w:t>
      </w:r>
    </w:p>
    <w:p w:rsidR="00B55488" w:rsidRDefault="00B55488">
      <w:pPr>
        <w:pStyle w:val="a3"/>
      </w:pPr>
    </w:p>
    <w:p w:rsidR="00B55488" w:rsidRDefault="00CC696B">
      <w:pPr>
        <w:pStyle w:val="a3"/>
        <w:ind w:firstLine="567"/>
      </w:pPr>
      <w:r>
        <w:t>При проведении учебных занятий предусматривается использование следующих инновационных образовательных технологий:</w:t>
      </w:r>
    </w:p>
    <w:p w:rsidR="00B55488" w:rsidRDefault="00CC696B">
      <w:pPr>
        <w:pStyle w:val="a3"/>
        <w:ind w:firstLine="567"/>
      </w:pPr>
      <w:r>
        <w:t>В ходе учебных занятий предполагается использовать следующие инновационные образовательные технологии: Современные грамотные темы лекций. Использование информационных и коммуникационных технологий в сфере обучения. Применение личностно ориентированных техн</w:t>
      </w:r>
      <w:r>
        <w:t>ологий. Оценка интеллектуального развития.</w:t>
      </w:r>
    </w:p>
    <w:p w:rsidR="00B55488" w:rsidRDefault="00B55488">
      <w:pPr>
        <w:pStyle w:val="a3"/>
      </w:pPr>
    </w:p>
    <w:p w:rsidR="00B55488" w:rsidRDefault="00CC696B">
      <w:pPr>
        <w:pStyle w:val="a3"/>
        <w:jc w:val="center"/>
      </w:pPr>
      <w:r>
        <w:rPr>
          <w:b/>
        </w:rPr>
        <w:t>1.5 Пререквизиты</w:t>
      </w:r>
    </w:p>
    <w:p w:rsidR="00B55488" w:rsidRDefault="00B55488">
      <w:pPr>
        <w:pStyle w:val="a3"/>
      </w:pPr>
    </w:p>
    <w:p w:rsidR="00B55488" w:rsidRDefault="00CC696B">
      <w:pPr>
        <w:pStyle w:val="a3"/>
        <w:ind w:firstLine="567"/>
      </w:pPr>
      <w:r>
        <w:t>- Теоретические основы электротехники II</w:t>
      </w:r>
    </w:p>
    <w:p w:rsidR="00B55488" w:rsidRDefault="00B55488">
      <w:pPr>
        <w:pStyle w:val="a3"/>
      </w:pPr>
    </w:p>
    <w:p w:rsidR="00B55488" w:rsidRDefault="00CC696B">
      <w:pPr>
        <w:pStyle w:val="a3"/>
        <w:jc w:val="center"/>
      </w:pPr>
      <w:r>
        <w:rPr>
          <w:b/>
        </w:rPr>
        <w:t>1.6 Постреквизиты</w:t>
      </w:r>
    </w:p>
    <w:p w:rsidR="00B55488" w:rsidRDefault="00B55488">
      <w:pPr>
        <w:pStyle w:val="a3"/>
      </w:pPr>
    </w:p>
    <w:p w:rsidR="00B55488" w:rsidRDefault="00CC696B">
      <w:pPr>
        <w:pStyle w:val="a3"/>
        <w:ind w:firstLine="567"/>
      </w:pPr>
      <w:r>
        <w:t>- Автоматизация систем на базе ВИЭ</w:t>
      </w:r>
    </w:p>
    <w:p w:rsidR="00B55488" w:rsidRDefault="00CC696B">
      <w:pPr>
        <w:pStyle w:val="a3"/>
        <w:ind w:firstLine="567"/>
      </w:pPr>
      <w:r>
        <w:t>- Автоматическое управление в электроэнергетике</w:t>
      </w:r>
    </w:p>
    <w:p w:rsidR="00B55488" w:rsidRDefault="00CC696B">
      <w:pPr>
        <w:pStyle w:val="a3"/>
        <w:ind w:firstLine="567"/>
      </w:pPr>
      <w:r>
        <w:t>- Монтаж и эксплуатация локальных систем</w:t>
      </w:r>
    </w:p>
    <w:p w:rsidR="00B55488" w:rsidRDefault="00CC696B">
      <w:pPr>
        <w:pStyle w:val="a3"/>
        <w:ind w:firstLine="567"/>
      </w:pPr>
      <w:r>
        <w:t xml:space="preserve">- Монтаж </w:t>
      </w:r>
      <w:r>
        <w:t>и эксплуатация систем электроснабжения</w:t>
      </w:r>
    </w:p>
    <w:p w:rsidR="00B55488" w:rsidRDefault="00CC696B">
      <w:pPr>
        <w:pStyle w:val="a3"/>
        <w:ind w:firstLine="567"/>
      </w:pPr>
      <w:r>
        <w:t>- Проектирование солнечных и ветровых электростанций</w:t>
      </w:r>
    </w:p>
    <w:p w:rsidR="00B55488" w:rsidRDefault="00CC696B">
      <w:pPr>
        <w:pStyle w:val="a3"/>
        <w:ind w:firstLine="567"/>
      </w:pPr>
      <w:r>
        <w:t>- Электрические станции и подстанции</w:t>
      </w:r>
    </w:p>
    <w:p w:rsidR="00B55488" w:rsidRDefault="00B55488">
      <w:pPr>
        <w:pStyle w:val="a3"/>
      </w:pPr>
    </w:p>
    <w:p w:rsidR="00B55488" w:rsidRDefault="00CC696B">
      <w:pPr>
        <w:pStyle w:val="a3"/>
        <w:jc w:val="center"/>
      </w:pPr>
      <w:r>
        <w:rPr>
          <w:b/>
        </w:rPr>
        <w:t>1.7 Трудоемкость дисциплины</w:t>
      </w:r>
    </w:p>
    <w:p w:rsidR="00B55488" w:rsidRDefault="00B55488">
      <w:pPr>
        <w:pStyle w:val="a3"/>
      </w:pP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6747"/>
        <w:gridCol w:w="2891"/>
      </w:tblGrid>
      <w:tr w:rsidR="00B55488">
        <w:trPr>
          <w:tblHeader/>
        </w:trPr>
        <w:tc>
          <w:tcPr>
            <w:tcW w:w="3500" w:type="pct"/>
          </w:tcPr>
          <w:p w:rsidR="00B55488" w:rsidRDefault="00CC696B">
            <w:pPr>
              <w:pStyle w:val="a3"/>
            </w:pPr>
            <w:r>
              <w:t>Виды работ</w:t>
            </w:r>
          </w:p>
        </w:tc>
        <w:tc>
          <w:tcPr>
            <w:tcW w:w="1500" w:type="pct"/>
          </w:tcPr>
          <w:p w:rsidR="00B55488" w:rsidRDefault="00CC696B">
            <w:pPr>
              <w:pStyle w:val="a3"/>
              <w:jc w:val="center"/>
            </w:pPr>
            <w:r>
              <w:t>часы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Лекции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15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Практические работы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30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СРОП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15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СРО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60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left"/>
            </w:pPr>
            <w:r>
              <w:t xml:space="preserve">Форма проведения итогового </w:t>
            </w:r>
            <w:r>
              <w:t>контроля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экзамен</w:t>
            </w:r>
          </w:p>
        </w:tc>
      </w:tr>
    </w:tbl>
    <w:p w:rsidR="00B55488" w:rsidRDefault="00B55488">
      <w:pPr>
        <w:pStyle w:val="a3"/>
      </w:pPr>
    </w:p>
    <w:p w:rsidR="00B55488" w:rsidRDefault="00CC696B">
      <w:pPr>
        <w:pStyle w:val="a3"/>
        <w:jc w:val="center"/>
      </w:pPr>
      <w:r>
        <w:rPr>
          <w:b/>
        </w:rPr>
        <w:t>2 СОДЕРЖАНИЕ ДИСЦИПЛИНЫ</w:t>
      </w:r>
    </w:p>
    <w:p w:rsidR="00B55488" w:rsidRDefault="00B55488">
      <w:pPr>
        <w:pStyle w:val="a3"/>
      </w:pPr>
    </w:p>
    <w:p w:rsidR="00B55488" w:rsidRDefault="00CC696B">
      <w:pPr>
        <w:pStyle w:val="a3"/>
        <w:jc w:val="center"/>
      </w:pPr>
      <w:r>
        <w:rPr>
          <w:b/>
        </w:rPr>
        <w:t>2.1 Тематический план</w:t>
      </w:r>
    </w:p>
    <w:p w:rsidR="00B55488" w:rsidRDefault="00B55488">
      <w:pPr>
        <w:pStyle w:val="a3"/>
      </w:pP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290"/>
        <w:gridCol w:w="6518"/>
        <w:gridCol w:w="1575"/>
        <w:gridCol w:w="1255"/>
      </w:tblGrid>
      <w:tr w:rsidR="00B55488">
        <w:trPr>
          <w:tblHeader/>
        </w:trPr>
        <w:tc>
          <w:tcPr>
            <w:tcW w:w="147" w:type="pct"/>
          </w:tcPr>
          <w:p w:rsidR="00B55488" w:rsidRDefault="00CC696B">
            <w:pPr>
              <w:pStyle w:val="a3"/>
              <w:jc w:val="center"/>
            </w:pPr>
            <w:r>
              <w:t>№</w:t>
            </w:r>
          </w:p>
        </w:tc>
        <w:tc>
          <w:tcPr>
            <w:tcW w:w="3383" w:type="pct"/>
          </w:tcPr>
          <w:p w:rsidR="00B55488" w:rsidRDefault="00CC696B">
            <w:pPr>
              <w:pStyle w:val="a3"/>
              <w:jc w:val="center"/>
            </w:pPr>
            <w:r>
              <w:t>Наименование темы и ее содержание</w:t>
            </w:r>
          </w:p>
        </w:tc>
        <w:tc>
          <w:tcPr>
            <w:tcW w:w="818" w:type="pct"/>
          </w:tcPr>
          <w:p w:rsidR="00B55488" w:rsidRDefault="00CC696B">
            <w:pPr>
              <w:pStyle w:val="a3"/>
              <w:jc w:val="center"/>
            </w:pPr>
            <w:r>
              <w:t>Трудоемкость в часах</w:t>
            </w:r>
          </w:p>
        </w:tc>
        <w:tc>
          <w:tcPr>
            <w:tcW w:w="653" w:type="pct"/>
          </w:tcPr>
          <w:p w:rsidR="00B55488" w:rsidRDefault="00CC696B">
            <w:pPr>
              <w:pStyle w:val="a3"/>
              <w:jc w:val="center"/>
            </w:pPr>
            <w:r>
              <w:t>Ссылка на литературу</w:t>
            </w:r>
          </w:p>
        </w:tc>
      </w:tr>
      <w:tr w:rsidR="00B55488">
        <w:tc>
          <w:tcPr>
            <w:tcW w:w="0" w:type="auto"/>
            <w:gridSpan w:val="4"/>
          </w:tcPr>
          <w:p w:rsidR="00B55488" w:rsidRDefault="00CC696B">
            <w:pPr>
              <w:pStyle w:val="a3"/>
              <w:jc w:val="center"/>
            </w:pPr>
            <w:r>
              <w:rPr>
                <w:b/>
              </w:rPr>
              <w:t>Лекционные занятия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b/>
                <w:sz w:val="22"/>
              </w:rPr>
              <w:t>Тема 1. Электрическая сеть, как часть электрической системы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1,2,3,4,5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b/>
                <w:sz w:val="22"/>
              </w:rPr>
              <w:t xml:space="preserve">Тема 2. </w:t>
            </w:r>
            <w:r>
              <w:rPr>
                <w:b/>
                <w:sz w:val="22"/>
              </w:rPr>
              <w:t>Классификация электрических сетей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1,2,3,4,5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b/>
                <w:sz w:val="22"/>
              </w:rPr>
              <w:t>Тема 3. Конструкция линий электропередач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1,2,3,4,5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b/>
                <w:sz w:val="22"/>
              </w:rPr>
              <w:t>Тема 4. Схемы замещения и параметры элементов электрических сетей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1,2,3,4,5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b/>
                <w:sz w:val="22"/>
              </w:rPr>
              <w:t>Тема 5. Параметры схемы замещения трансформаторов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1,2,3,4,5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b/>
                <w:sz w:val="22"/>
              </w:rPr>
              <w:t xml:space="preserve">Тема </w:t>
            </w:r>
            <w:r>
              <w:rPr>
                <w:b/>
                <w:sz w:val="22"/>
              </w:rPr>
              <w:t>6. Характеристики основных электроприемников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1,2,3,4,5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b/>
                <w:sz w:val="22"/>
              </w:rPr>
              <w:t>Тема 7. Потери мощности и электроэнергии в элементах сети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1,2,3,4,5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b/>
                <w:sz w:val="22"/>
              </w:rPr>
              <w:t>Тема 8. Векторные диаграммы ЛЭП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1,2,3,4,5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b/>
                <w:sz w:val="22"/>
              </w:rPr>
              <w:t>Тема 9. Расчет режимов электрических сетей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1,2,3,4,5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b/>
                <w:sz w:val="22"/>
              </w:rPr>
              <w:t xml:space="preserve">Тема 10. Расчет </w:t>
            </w:r>
            <w:r>
              <w:rPr>
                <w:b/>
                <w:sz w:val="22"/>
              </w:rPr>
              <w:t>местных сетей по потере напряжения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1,2,3,4,5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b/>
                <w:sz w:val="22"/>
              </w:rPr>
              <w:t>Тема 11. Расчет сечений проводов по допустимой потере напряжения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1,2,3,4,5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b/>
                <w:sz w:val="22"/>
              </w:rPr>
              <w:t>Тема 12. Расчет режимов простых замкнутых сетей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1,2,3,4,5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b/>
                <w:sz w:val="22"/>
              </w:rPr>
              <w:t>Тема 13. Баланс мощностей в энергосистеме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1,2,3,4,5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b/>
                <w:sz w:val="22"/>
              </w:rPr>
              <w:t>Тема 14. Реактивная мощность в энергосистеме.</w:t>
            </w:r>
          </w:p>
          <w:p w:rsidR="00B55488" w:rsidRDefault="00CC696B">
            <w:pPr>
              <w:pStyle w:val="a3"/>
            </w:pPr>
            <w:r>
              <w:rPr>
                <w:sz w:val="22"/>
              </w:rPr>
              <w:t>Потребители реактивной мощности.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1,2,3,4,5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b/>
                <w:sz w:val="22"/>
              </w:rPr>
              <w:t>Тема 15. Методы регулирования напряжения.</w:t>
            </w:r>
          </w:p>
          <w:p w:rsidR="00B55488" w:rsidRDefault="00CC696B">
            <w:pPr>
              <w:pStyle w:val="a3"/>
            </w:pPr>
            <w:r>
              <w:rPr>
                <w:sz w:val="22"/>
              </w:rPr>
              <w:t>Устройства регулирования напряжения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1,2,3,4,5</w:t>
            </w:r>
          </w:p>
        </w:tc>
      </w:tr>
      <w:tr w:rsidR="00B55488">
        <w:tc>
          <w:tcPr>
            <w:tcW w:w="0" w:type="auto"/>
            <w:gridSpan w:val="2"/>
          </w:tcPr>
          <w:p w:rsidR="00B55488" w:rsidRDefault="00CC696B">
            <w:pPr>
              <w:pStyle w:val="a3"/>
            </w:pPr>
            <w:r>
              <w:rPr>
                <w:b/>
              </w:rPr>
              <w:lastRenderedPageBreak/>
              <w:t>ИТОГО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</w:pPr>
          </w:p>
        </w:tc>
      </w:tr>
      <w:tr w:rsidR="00B55488">
        <w:tc>
          <w:tcPr>
            <w:tcW w:w="0" w:type="auto"/>
            <w:gridSpan w:val="4"/>
          </w:tcPr>
          <w:p w:rsidR="00B55488" w:rsidRDefault="00CC696B">
            <w:pPr>
              <w:pStyle w:val="a3"/>
              <w:jc w:val="center"/>
            </w:pPr>
            <w:r>
              <w:rPr>
                <w:b/>
              </w:rPr>
              <w:t>Практические занятия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b/>
                <w:sz w:val="22"/>
              </w:rPr>
              <w:t xml:space="preserve">Тема 1. Расчет и характеристика </w:t>
            </w:r>
            <w:r>
              <w:rPr>
                <w:b/>
                <w:sz w:val="22"/>
              </w:rPr>
              <w:t>параметров схем замещения воздушных и кабельных линий электропередач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1,2,3,4,5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b/>
                <w:sz w:val="22"/>
              </w:rPr>
              <w:t>Тема 2. Определение параметров схем замещения трансформаторов и автотрансформаторов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1,2,3,4,5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b/>
                <w:sz w:val="22"/>
              </w:rPr>
              <w:t>Тема 3. Расчет простых разомкнутых сетей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1,2,3,4,5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b/>
                <w:sz w:val="22"/>
              </w:rPr>
              <w:t xml:space="preserve">Тема 4. Расчет </w:t>
            </w:r>
            <w:r>
              <w:rPr>
                <w:b/>
                <w:sz w:val="22"/>
              </w:rPr>
              <w:t>простых замкнутых сетей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1,2,3,4,5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b/>
                <w:sz w:val="22"/>
              </w:rPr>
              <w:t>Тема 5. Расчет сложнозамкнутых сетей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1,2,3,4,5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b/>
                <w:sz w:val="22"/>
              </w:rPr>
              <w:t>Тема 6. Регулирование напряжения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1,2,3,4,5</w:t>
            </w:r>
          </w:p>
        </w:tc>
      </w:tr>
      <w:tr w:rsidR="00B55488">
        <w:tc>
          <w:tcPr>
            <w:tcW w:w="0" w:type="auto"/>
            <w:gridSpan w:val="2"/>
          </w:tcPr>
          <w:p w:rsidR="00B55488" w:rsidRDefault="00CC696B">
            <w:pPr>
              <w:pStyle w:val="a3"/>
            </w:pPr>
            <w:r>
              <w:rPr>
                <w:b/>
              </w:rPr>
              <w:t>ИТОГО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</w:pPr>
          </w:p>
        </w:tc>
      </w:tr>
    </w:tbl>
    <w:p w:rsidR="00B55488" w:rsidRDefault="00B55488">
      <w:pPr>
        <w:pStyle w:val="a3"/>
      </w:pPr>
    </w:p>
    <w:p w:rsidR="00B55488" w:rsidRDefault="00CC696B">
      <w:pPr>
        <w:pStyle w:val="a3"/>
        <w:jc w:val="center"/>
      </w:pPr>
      <w:r>
        <w:rPr>
          <w:b/>
        </w:rPr>
        <w:t>2.2 Задания для самостоятельной работы обучающегося (СРО)</w:t>
      </w:r>
    </w:p>
    <w:p w:rsidR="00B55488" w:rsidRDefault="00B55488">
      <w:pPr>
        <w:pStyle w:val="a3"/>
      </w:pP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2247"/>
        <w:gridCol w:w="2162"/>
        <w:gridCol w:w="1122"/>
        <w:gridCol w:w="1340"/>
        <w:gridCol w:w="1530"/>
        <w:gridCol w:w="1237"/>
      </w:tblGrid>
      <w:tr w:rsidR="00B55488">
        <w:trPr>
          <w:trHeight w:val="1229"/>
          <w:tblHeader/>
        </w:trPr>
        <w:tc>
          <w:tcPr>
            <w:tcW w:w="1026" w:type="pct"/>
          </w:tcPr>
          <w:p w:rsidR="00B55488" w:rsidRDefault="00CC696B">
            <w:pPr>
              <w:pStyle w:val="a3"/>
              <w:jc w:val="center"/>
            </w:pPr>
            <w:r>
              <w:t>Тема</w:t>
            </w:r>
          </w:p>
        </w:tc>
        <w:tc>
          <w:tcPr>
            <w:tcW w:w="1140" w:type="pct"/>
          </w:tcPr>
          <w:p w:rsidR="00B55488" w:rsidRDefault="00CC696B">
            <w:pPr>
              <w:pStyle w:val="a3"/>
              <w:jc w:val="center"/>
            </w:pPr>
            <w:r>
              <w:t>Содержание задания</w:t>
            </w:r>
          </w:p>
        </w:tc>
        <w:tc>
          <w:tcPr>
            <w:tcW w:w="620" w:type="pct"/>
          </w:tcPr>
          <w:p w:rsidR="00B55488" w:rsidRDefault="00CC696B">
            <w:pPr>
              <w:pStyle w:val="a3"/>
              <w:jc w:val="center"/>
            </w:pPr>
            <w:r>
              <w:t>Форма контроля</w:t>
            </w:r>
          </w:p>
        </w:tc>
        <w:tc>
          <w:tcPr>
            <w:tcW w:w="723" w:type="pct"/>
          </w:tcPr>
          <w:p w:rsidR="00B55488" w:rsidRDefault="00CC696B">
            <w:pPr>
              <w:pStyle w:val="a3"/>
              <w:jc w:val="center"/>
            </w:pPr>
            <w:r>
              <w:t xml:space="preserve">Срок </w:t>
            </w:r>
            <w:r>
              <w:t>сдачи, неделя</w:t>
            </w:r>
          </w:p>
        </w:tc>
        <w:tc>
          <w:tcPr>
            <w:tcW w:w="822" w:type="pct"/>
          </w:tcPr>
          <w:p w:rsidR="00B55488" w:rsidRDefault="00CC696B">
            <w:pPr>
              <w:pStyle w:val="a3"/>
              <w:jc w:val="center"/>
            </w:pPr>
            <w:r>
              <w:t>Трудоемкость в часах</w:t>
            </w:r>
          </w:p>
        </w:tc>
        <w:tc>
          <w:tcPr>
            <w:tcW w:w="669" w:type="pct"/>
          </w:tcPr>
          <w:p w:rsidR="00B55488" w:rsidRDefault="00CC696B">
            <w:pPr>
              <w:pStyle w:val="a3"/>
              <w:jc w:val="center"/>
            </w:pPr>
            <w:r>
              <w:t>Ссылка на литературу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sz w:val="22"/>
              </w:rPr>
              <w:t>Определение параметров схем замещения ЛЭП схем замещения ЛЭП. Потери мощности и энергии в линиях.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sz w:val="22"/>
              </w:rPr>
              <w:t>Уметь определять параметры схем замещения ЛЭП по результатам расчётов.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rPr>
                <w:sz w:val="22"/>
              </w:rPr>
              <w:t>Решение задач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1,2,3,4,5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sz w:val="22"/>
              </w:rPr>
              <w:t>Определение параметров схем замещения трансформаторов схем замещения трансформаторов и автотрансформаторов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sz w:val="22"/>
              </w:rPr>
              <w:t>Знать и определять параметры схем замещения трансформаторов и автотрансформаторов.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rPr>
                <w:sz w:val="22"/>
              </w:rPr>
              <w:t>Решение задач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1,2,3,4,5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sz w:val="22"/>
              </w:rPr>
              <w:t xml:space="preserve">Электрический расчет РЭС совместно с </w:t>
            </w:r>
            <w:r>
              <w:rPr>
                <w:sz w:val="22"/>
              </w:rPr>
              <w:t>трансформаторами и автотрансформаторами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sz w:val="22"/>
              </w:rPr>
              <w:t>Знать электрические методы расчета трансформаторов и автотрансформаторов.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rPr>
                <w:sz w:val="22"/>
              </w:rPr>
              <w:t>Решение задач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1,2,3,4,5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sz w:val="22"/>
              </w:rPr>
              <w:t>Определение потерь мощности и энергии в элементах сети.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sz w:val="22"/>
              </w:rPr>
              <w:t>Уметь определять потери мощности и энергии в элементах се</w:t>
            </w:r>
            <w:r>
              <w:rPr>
                <w:sz w:val="22"/>
              </w:rPr>
              <w:t>ти.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rPr>
                <w:sz w:val="22"/>
              </w:rPr>
              <w:t>Решение задач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1,2,3,4,5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sz w:val="22"/>
              </w:rPr>
              <w:t>Расчет разомкнутых МЭС по допустимой потере напряжения с одной и несколькими нагрузками в конце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sz w:val="22"/>
              </w:rPr>
              <w:t>Уметь рассчитывать разомкнутые МЭС по допустимой потере напряжения с одной и несколькими нагрузками в конце.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rPr>
                <w:sz w:val="22"/>
              </w:rPr>
              <w:t>Решение задач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1,2,3,4,5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sz w:val="22"/>
              </w:rPr>
              <w:lastRenderedPageBreak/>
              <w:t>Определение сечений проводников по допустимой потере напряжения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rPr>
                <w:sz w:val="22"/>
              </w:rPr>
              <w:t>Уметь определять сечения проводников по допустимой потере напряжения.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rPr>
                <w:sz w:val="22"/>
              </w:rPr>
              <w:t>Решение задач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1,2,3,4,5</w:t>
            </w:r>
          </w:p>
        </w:tc>
      </w:tr>
    </w:tbl>
    <w:p w:rsidR="00B55488" w:rsidRDefault="00B55488">
      <w:pPr>
        <w:pStyle w:val="a3"/>
      </w:pPr>
    </w:p>
    <w:p w:rsidR="00B55488" w:rsidRDefault="00CC696B">
      <w:pPr>
        <w:pStyle w:val="a3"/>
        <w:jc w:val="center"/>
      </w:pPr>
      <w:r>
        <w:rPr>
          <w:b/>
        </w:rPr>
        <w:t>2.3 График сдачи заданий по дисциплине</w:t>
      </w:r>
    </w:p>
    <w:p w:rsidR="00B55488" w:rsidRDefault="00B55488">
      <w:pPr>
        <w:pStyle w:val="a3"/>
      </w:pP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3567"/>
        <w:gridCol w:w="608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</w:tblGrid>
      <w:tr w:rsidR="00B55488">
        <w:trPr>
          <w:tblHeader/>
        </w:trPr>
        <w:tc>
          <w:tcPr>
            <w:tcW w:w="1850" w:type="pct"/>
            <w:vMerge w:val="restart"/>
          </w:tcPr>
          <w:p w:rsidR="00B55488" w:rsidRDefault="00CC696B">
            <w:pPr>
              <w:pStyle w:val="a3"/>
              <w:jc w:val="center"/>
            </w:pPr>
            <w:r>
              <w:t>Вид задания</w:t>
            </w:r>
          </w:p>
        </w:tc>
        <w:tc>
          <w:tcPr>
            <w:tcW w:w="0" w:type="auto"/>
            <w:gridSpan w:val="10"/>
          </w:tcPr>
          <w:p w:rsidR="00B55488" w:rsidRDefault="00CC696B">
            <w:pPr>
              <w:pStyle w:val="a3"/>
              <w:jc w:val="center"/>
            </w:pPr>
            <w:r>
              <w:t xml:space="preserve">Академический период </w:t>
            </w:r>
            <w:r>
              <w:t>обучения, неделя</w:t>
            </w:r>
          </w:p>
        </w:tc>
      </w:tr>
      <w:tr w:rsidR="00B55488">
        <w:trPr>
          <w:tblHeader/>
        </w:trPr>
        <w:tc>
          <w:tcPr>
            <w:tcW w:w="0" w:type="auto"/>
            <w:vMerge/>
          </w:tcPr>
          <w:p w:rsidR="00B55488" w:rsidRDefault="00B55488">
            <w:pPr>
              <w:pStyle w:val="a3"/>
            </w:pPr>
          </w:p>
        </w:tc>
        <w:tc>
          <w:tcPr>
            <w:tcW w:w="315" w:type="pct"/>
          </w:tcPr>
          <w:p w:rsidR="00B55488" w:rsidRDefault="00CC696B">
            <w:pPr>
              <w:pStyle w:val="a3"/>
              <w:jc w:val="center"/>
            </w:pPr>
            <w:r>
              <w:t>1</w:t>
            </w:r>
          </w:p>
        </w:tc>
        <w:tc>
          <w:tcPr>
            <w:tcW w:w="315" w:type="pct"/>
          </w:tcPr>
          <w:p w:rsidR="00B55488" w:rsidRDefault="00CC696B">
            <w:pPr>
              <w:pStyle w:val="a3"/>
              <w:jc w:val="center"/>
            </w:pPr>
            <w:r>
              <w:t>2</w:t>
            </w:r>
          </w:p>
        </w:tc>
        <w:tc>
          <w:tcPr>
            <w:tcW w:w="315" w:type="pct"/>
          </w:tcPr>
          <w:p w:rsidR="00B55488" w:rsidRDefault="00CC696B">
            <w:pPr>
              <w:pStyle w:val="a3"/>
              <w:jc w:val="center"/>
            </w:pPr>
            <w:r>
              <w:t>3</w:t>
            </w:r>
          </w:p>
        </w:tc>
        <w:tc>
          <w:tcPr>
            <w:tcW w:w="315" w:type="pct"/>
          </w:tcPr>
          <w:p w:rsidR="00B55488" w:rsidRDefault="00CC696B">
            <w:pPr>
              <w:pStyle w:val="a3"/>
              <w:jc w:val="center"/>
            </w:pPr>
            <w:r>
              <w:t>4</w:t>
            </w:r>
          </w:p>
        </w:tc>
        <w:tc>
          <w:tcPr>
            <w:tcW w:w="315" w:type="pct"/>
          </w:tcPr>
          <w:p w:rsidR="00B55488" w:rsidRDefault="00CC696B">
            <w:pPr>
              <w:pStyle w:val="a3"/>
              <w:jc w:val="center"/>
            </w:pPr>
            <w:r>
              <w:t>5</w:t>
            </w:r>
          </w:p>
        </w:tc>
        <w:tc>
          <w:tcPr>
            <w:tcW w:w="315" w:type="pct"/>
          </w:tcPr>
          <w:p w:rsidR="00B55488" w:rsidRDefault="00CC696B">
            <w:pPr>
              <w:pStyle w:val="a3"/>
              <w:jc w:val="center"/>
            </w:pPr>
            <w:r>
              <w:t>6</w:t>
            </w:r>
          </w:p>
        </w:tc>
        <w:tc>
          <w:tcPr>
            <w:tcW w:w="315" w:type="pct"/>
          </w:tcPr>
          <w:p w:rsidR="00B55488" w:rsidRDefault="00CC696B">
            <w:pPr>
              <w:pStyle w:val="a3"/>
              <w:jc w:val="center"/>
            </w:pPr>
            <w:r>
              <w:t>7</w:t>
            </w:r>
          </w:p>
        </w:tc>
        <w:tc>
          <w:tcPr>
            <w:tcW w:w="315" w:type="pct"/>
          </w:tcPr>
          <w:p w:rsidR="00B55488" w:rsidRDefault="00CC696B">
            <w:pPr>
              <w:pStyle w:val="a3"/>
              <w:jc w:val="center"/>
            </w:pPr>
            <w:r>
              <w:t>8</w:t>
            </w:r>
          </w:p>
        </w:tc>
        <w:tc>
          <w:tcPr>
            <w:tcW w:w="315" w:type="pct"/>
          </w:tcPr>
          <w:p w:rsidR="00B55488" w:rsidRDefault="00CC696B">
            <w:pPr>
              <w:pStyle w:val="a3"/>
              <w:jc w:val="center"/>
            </w:pPr>
            <w:r>
              <w:t>9</w:t>
            </w:r>
          </w:p>
        </w:tc>
        <w:tc>
          <w:tcPr>
            <w:tcW w:w="315" w:type="pct"/>
          </w:tcPr>
          <w:p w:rsidR="00B55488" w:rsidRDefault="00CC696B">
            <w:pPr>
              <w:pStyle w:val="a3"/>
              <w:jc w:val="center"/>
            </w:pPr>
            <w:r>
              <w:t>10</w:t>
            </w:r>
          </w:p>
        </w:tc>
      </w:tr>
      <w:tr w:rsidR="00B55488">
        <w:tc>
          <w:tcPr>
            <w:tcW w:w="0" w:type="auto"/>
            <w:gridSpan w:val="11"/>
          </w:tcPr>
          <w:p w:rsidR="00B55488" w:rsidRDefault="00CC696B">
            <w:pPr>
              <w:pStyle w:val="a3"/>
              <w:jc w:val="center"/>
            </w:pPr>
            <w:r>
              <w:t>Знание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Коллоквиум 1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СРОП. Определение параметров схем замещения ЛЭП.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СРО 1. Электрическая сеть. Классификация электрических сетей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 xml:space="preserve">Расчетная работа. Электрический расчет РЭС </w:t>
            </w:r>
            <w:r>
              <w:t>совместно с трансформаторами и автотрансформаторами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Коллоквиум 2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Рубежный контроль 1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Коллоквиум 3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СРОП. Определение потерь мощности и энергии в элементах сети.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Расчетная работа. Расчет разомкнутых</w:t>
            </w:r>
            <w:r>
              <w:t xml:space="preserve"> МЭС по допустимой потере напряжения с одной и несколькими нагрузками в конце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СРОП. Определение сечений проводников по допустимой потере напряжения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Рубежный контроль 2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</w:tr>
      <w:tr w:rsidR="00B55488">
        <w:tc>
          <w:tcPr>
            <w:tcW w:w="0" w:type="auto"/>
            <w:gridSpan w:val="11"/>
          </w:tcPr>
          <w:p w:rsidR="00B55488" w:rsidRDefault="00CC696B">
            <w:pPr>
              <w:pStyle w:val="a3"/>
              <w:jc w:val="center"/>
            </w:pPr>
            <w:r>
              <w:t>Понимание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 xml:space="preserve">СРОП. Определение параметров схем </w:t>
            </w:r>
            <w:r>
              <w:t>замещения ЛЭП.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СРОП. Определение параметров схем замещения трансформаторов и автотрансформаторов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lastRenderedPageBreak/>
              <w:t>СРО 1. Электрическая сеть. Классификация электрических сетей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Коллоквиум 2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Рубежный контроль 1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Коллоквиум 3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СРОП. Определение потерь мощности и энергии в элементах сети.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Расчетная работа. Расчет разомкнутых МЭС по допустимой потере напряжения с одной и несколькими нагрузками в конце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СРО 2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 xml:space="preserve">СРОП. </w:t>
            </w:r>
            <w:r>
              <w:t>Определение сечений проводников по допустимой потере напряжения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Коллоквиум 4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Рубежный контроль 2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</w:tr>
      <w:tr w:rsidR="00B55488">
        <w:tc>
          <w:tcPr>
            <w:tcW w:w="0" w:type="auto"/>
            <w:gridSpan w:val="11"/>
          </w:tcPr>
          <w:p w:rsidR="00B55488" w:rsidRDefault="00CC696B">
            <w:pPr>
              <w:pStyle w:val="a3"/>
              <w:jc w:val="center"/>
            </w:pPr>
            <w:r>
              <w:t>Применение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Коллоквиум 1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СРОП. Определение параметров схем замещения ЛЭП.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 xml:space="preserve">СРОП. Определение </w:t>
            </w:r>
            <w:r>
              <w:t>параметров схем замещения трансформаторов и автотрансформаторов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СРО 1. Электрическая сеть. Классификация электрических сетей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Расчетная работа. Электрический расчет РЭС совместно с трансформаторами и автотрансформаторами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Коллоквиум 2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Рубежный контроль 1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СРОП. Определение потерь мощности и энергии в элементах сети.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Расчетная работа. Расчет разомкнутых МЭС по допустимой потере напряжения с одной и несколькими нагрузками в конце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СРО 2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lastRenderedPageBreak/>
              <w:t>СРОП. Определение сечений проводников по допустимой потере напряжения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Коллоквиум 4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Рубежный контроль 2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</w:tr>
      <w:tr w:rsidR="00B55488">
        <w:tc>
          <w:tcPr>
            <w:tcW w:w="0" w:type="auto"/>
            <w:gridSpan w:val="11"/>
          </w:tcPr>
          <w:p w:rsidR="00B55488" w:rsidRDefault="00CC696B">
            <w:pPr>
              <w:pStyle w:val="a3"/>
              <w:jc w:val="center"/>
            </w:pPr>
            <w:r>
              <w:t>Анализ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СРОП. Определение параметров схем замещения трансформаторов и автотрансформаторов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Расчетная работа. Электрический расчет РЭС совместно с трансформаторами и автотрансформаторами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Рубежный контроль 1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Коллоквиум 3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 xml:space="preserve">Расчетная работа. Расчет разомкнутых МЭС по допустимой потере напряжения с одной и </w:t>
            </w:r>
            <w:r>
              <w:t>несколькими нагрузками в конце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СРО 2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СРОП. Определение сечений проводников по допустимой потере напряжения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</w:pPr>
            <w:r>
              <w:t>Рубежный контроль 2</w:t>
            </w: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+</w:t>
            </w:r>
          </w:p>
        </w:tc>
      </w:tr>
    </w:tbl>
    <w:p w:rsidR="00B55488" w:rsidRDefault="00B55488">
      <w:pPr>
        <w:pStyle w:val="a3"/>
      </w:pPr>
    </w:p>
    <w:p w:rsidR="00B55488" w:rsidRDefault="00CC696B">
      <w:pPr>
        <w:pStyle w:val="a3"/>
        <w:jc w:val="center"/>
      </w:pPr>
      <w:r>
        <w:rPr>
          <w:b/>
        </w:rPr>
        <w:t>3 ОЦЕНКА ЗНАНИЙ ОБУЧАЮЩЕГОСЯ</w:t>
      </w:r>
    </w:p>
    <w:p w:rsidR="00B55488" w:rsidRDefault="00B55488">
      <w:pPr>
        <w:pStyle w:val="a3"/>
      </w:pPr>
    </w:p>
    <w:p w:rsidR="00B55488" w:rsidRDefault="00CC696B">
      <w:pPr>
        <w:pStyle w:val="a3"/>
        <w:ind w:firstLine="567"/>
      </w:pPr>
      <w:r>
        <w:t xml:space="preserve">Преподаватель проводит все виды текущего контроля </w:t>
      </w:r>
      <w:r>
        <w:t>и выводит соответствующую оценку текущей успеваемости обучающихся два раза в академический период (семестр, триместр, квартал). По результатам текущего контроля формируется рейтинг 1 и 2. При этом учебные достижения обучающегося оцениваются путем накаплива</w:t>
      </w:r>
      <w:r>
        <w:t>ния баллов по отдельным видам заданий от 0 до 100. Оценка работы обучающегося в академическом периоде осуществляется преподавателем в соответствии с графиком сдачи заданий по дисциплине. Система контроля может сочетать письменные и устные, групповые и инди</w:t>
      </w:r>
      <w:r>
        <w:t>видуальные формы.</w:t>
      </w:r>
    </w:p>
    <w:p w:rsidR="00B55488" w:rsidRDefault="00B55488">
      <w:pPr>
        <w:pStyle w:val="a3"/>
      </w:pP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1103"/>
        <w:gridCol w:w="5343"/>
        <w:gridCol w:w="2131"/>
        <w:gridCol w:w="1061"/>
      </w:tblGrid>
      <w:tr w:rsidR="00B55488">
        <w:trPr>
          <w:tblHeader/>
        </w:trPr>
        <w:tc>
          <w:tcPr>
            <w:tcW w:w="500" w:type="pct"/>
          </w:tcPr>
          <w:p w:rsidR="00B55488" w:rsidRDefault="00CC696B">
            <w:pPr>
              <w:pStyle w:val="a3"/>
              <w:jc w:val="center"/>
            </w:pPr>
            <w:r>
              <w:t>Период</w:t>
            </w:r>
          </w:p>
        </w:tc>
        <w:tc>
          <w:tcPr>
            <w:tcW w:w="2500" w:type="pct"/>
          </w:tcPr>
          <w:p w:rsidR="00B55488" w:rsidRDefault="00CC696B">
            <w:pPr>
              <w:pStyle w:val="a3"/>
              <w:jc w:val="center"/>
            </w:pPr>
            <w:r>
              <w:t>Вид задания</w:t>
            </w:r>
          </w:p>
        </w:tc>
        <w:tc>
          <w:tcPr>
            <w:tcW w:w="1000" w:type="pct"/>
          </w:tcPr>
          <w:p w:rsidR="00B55488" w:rsidRDefault="00CC696B">
            <w:pPr>
              <w:pStyle w:val="a3"/>
              <w:jc w:val="center"/>
            </w:pPr>
            <w:r>
              <w:t>Количество баллов (max)</w:t>
            </w:r>
          </w:p>
        </w:tc>
        <w:tc>
          <w:tcPr>
            <w:tcW w:w="500" w:type="pct"/>
          </w:tcPr>
          <w:p w:rsidR="00B55488" w:rsidRDefault="00CC696B">
            <w:pPr>
              <w:pStyle w:val="a3"/>
              <w:jc w:val="center"/>
            </w:pPr>
            <w:r>
              <w:t>Итого</w:t>
            </w:r>
          </w:p>
        </w:tc>
      </w:tr>
      <w:tr w:rsidR="00B55488">
        <w:tc>
          <w:tcPr>
            <w:tcW w:w="0" w:type="auto"/>
            <w:vMerge w:val="restart"/>
          </w:tcPr>
          <w:p w:rsidR="00B55488" w:rsidRDefault="00CC696B">
            <w:pPr>
              <w:pStyle w:val="a3"/>
              <w:jc w:val="center"/>
            </w:pPr>
            <w:r>
              <w:t>1-й рубежный контроль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t>Коллоквиум 1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20</w:t>
            </w:r>
          </w:p>
        </w:tc>
        <w:tc>
          <w:tcPr>
            <w:tcW w:w="0" w:type="auto"/>
            <w:vMerge w:val="restart"/>
          </w:tcPr>
          <w:p w:rsidR="00B55488" w:rsidRDefault="00CC696B">
            <w:pPr>
              <w:pStyle w:val="a3"/>
              <w:jc w:val="center"/>
            </w:pPr>
            <w:r>
              <w:t>0-100</w:t>
            </w:r>
          </w:p>
        </w:tc>
      </w:tr>
      <w:tr w:rsidR="00B55488">
        <w:tc>
          <w:tcPr>
            <w:tcW w:w="0" w:type="auto"/>
            <w:vMerge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t>СРОП. Определение параметров схем замещения ЛЭП.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  <w:vMerge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t>СРОП. Определение параметров схем замещения трансформаторов и автотрансформаторов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  <w:vMerge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t>СРО 1. Электрическая сеть. Классификация электрических сетей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  <w:vMerge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t>Расчетная работа. Электрический расчет РЭС совместно с трансформаторами и автотрансформаторами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20</w:t>
            </w:r>
          </w:p>
        </w:tc>
        <w:tc>
          <w:tcPr>
            <w:tcW w:w="0" w:type="auto"/>
            <w:vMerge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  <w:vMerge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t>Коллоквиум 2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  <w:vMerge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t>Рубежный контроль 1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20</w:t>
            </w:r>
          </w:p>
        </w:tc>
        <w:tc>
          <w:tcPr>
            <w:tcW w:w="0" w:type="auto"/>
            <w:vMerge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  <w:vMerge w:val="restart"/>
          </w:tcPr>
          <w:p w:rsidR="00B55488" w:rsidRDefault="00CC696B">
            <w:pPr>
              <w:pStyle w:val="a3"/>
              <w:jc w:val="center"/>
            </w:pPr>
            <w:r>
              <w:t>2-й рубежный контроль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t>Коллоквиум 3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</w:tcPr>
          <w:p w:rsidR="00B55488" w:rsidRDefault="00CC696B">
            <w:pPr>
              <w:pStyle w:val="a3"/>
              <w:jc w:val="center"/>
            </w:pPr>
            <w:r>
              <w:t>0-100</w:t>
            </w:r>
          </w:p>
        </w:tc>
      </w:tr>
      <w:tr w:rsidR="00B55488">
        <w:tc>
          <w:tcPr>
            <w:tcW w:w="0" w:type="auto"/>
            <w:vMerge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t>СРОП. Определение потерь мощности и энергии в элементах сети.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  <w:vMerge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t>Расчетная работа. Расчет разомкнутых МЭС по допустимой потере напряжения с одной и несколькими нагрузками в конце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20</w:t>
            </w:r>
          </w:p>
        </w:tc>
        <w:tc>
          <w:tcPr>
            <w:tcW w:w="0" w:type="auto"/>
            <w:vMerge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  <w:vMerge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t>СРО 2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  <w:vMerge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t xml:space="preserve">СРОП. Определение сечений проводников по </w:t>
            </w:r>
            <w:r>
              <w:t>допустимой потере напряжения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20</w:t>
            </w:r>
          </w:p>
        </w:tc>
        <w:tc>
          <w:tcPr>
            <w:tcW w:w="0" w:type="auto"/>
            <w:vMerge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  <w:vMerge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t>Коллоквиум 4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B55488" w:rsidRDefault="00B55488">
            <w:pPr>
              <w:pStyle w:val="a3"/>
              <w:jc w:val="center"/>
            </w:pPr>
          </w:p>
        </w:tc>
      </w:tr>
      <w:tr w:rsidR="00B55488">
        <w:tc>
          <w:tcPr>
            <w:tcW w:w="0" w:type="auto"/>
            <w:vMerge/>
          </w:tcPr>
          <w:p w:rsidR="00B55488" w:rsidRDefault="00B55488">
            <w:pPr>
              <w:pStyle w:val="a3"/>
              <w:jc w:val="center"/>
            </w:pPr>
          </w:p>
        </w:tc>
        <w:tc>
          <w:tcPr>
            <w:tcW w:w="0" w:type="auto"/>
          </w:tcPr>
          <w:p w:rsidR="00B55488" w:rsidRDefault="00CC696B">
            <w:pPr>
              <w:pStyle w:val="a3"/>
            </w:pPr>
            <w:r>
              <w:t>Рубежный контроль 2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20</w:t>
            </w:r>
          </w:p>
        </w:tc>
        <w:tc>
          <w:tcPr>
            <w:tcW w:w="0" w:type="auto"/>
            <w:vMerge/>
          </w:tcPr>
          <w:p w:rsidR="00B55488" w:rsidRDefault="00B55488">
            <w:pPr>
              <w:pStyle w:val="a3"/>
              <w:jc w:val="center"/>
            </w:pPr>
          </w:p>
        </w:tc>
      </w:tr>
      <w:tr w:rsidR="007049D6" w:rsidTr="007049D6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Итоговый контроль</w:t>
            </w:r>
          </w:p>
        </w:tc>
        <w:tc>
          <w:tcPr>
            <w:tcW w:w="0" w:type="auto"/>
            <w:gridSpan w:val="2"/>
          </w:tcPr>
          <w:p w:rsidR="00B55488" w:rsidRDefault="00CC696B">
            <w:pPr>
              <w:pStyle w:val="a3"/>
            </w:pPr>
            <w:r>
              <w:t>экзамен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0-100</w:t>
            </w:r>
          </w:p>
        </w:tc>
      </w:tr>
    </w:tbl>
    <w:p w:rsidR="00B55488" w:rsidRDefault="00B55488">
      <w:pPr>
        <w:pStyle w:val="a3"/>
      </w:pPr>
    </w:p>
    <w:p w:rsidR="00B55488" w:rsidRDefault="00CC696B">
      <w:pPr>
        <w:pStyle w:val="a3"/>
        <w:ind w:firstLine="567"/>
      </w:pPr>
      <w:r>
        <w:t>Итоговая оценка знаний обучающего по дисциплине осуществляется по 100 балльной системе и включает:</w:t>
      </w:r>
    </w:p>
    <w:p w:rsidR="00B55488" w:rsidRDefault="00CC696B">
      <w:pPr>
        <w:pStyle w:val="a3"/>
        <w:ind w:firstLine="567"/>
      </w:pPr>
      <w:r>
        <w:t>- 40% результата, полученного на экзамене;</w:t>
      </w:r>
    </w:p>
    <w:p w:rsidR="00B55488" w:rsidRDefault="00CC696B">
      <w:pPr>
        <w:pStyle w:val="a3"/>
        <w:ind w:firstLine="567"/>
      </w:pPr>
      <w:r>
        <w:t>- 60% результатов текущей успеваемости.</w:t>
      </w:r>
    </w:p>
    <w:p w:rsidR="00B55488" w:rsidRDefault="00B55488">
      <w:pPr>
        <w:pStyle w:val="a3"/>
      </w:pPr>
    </w:p>
    <w:p w:rsidR="00B55488" w:rsidRDefault="00CC696B">
      <w:pPr>
        <w:pStyle w:val="a3"/>
        <w:ind w:firstLine="567"/>
      </w:pPr>
      <w:r>
        <w:t>Формула подсчета итоговой оценки:</w:t>
      </w:r>
    </w:p>
    <w:p w:rsidR="00B55488" w:rsidRDefault="00B55488">
      <w:pPr>
        <w:pStyle w:val="a3"/>
      </w:pPr>
    </w:p>
    <w:p w:rsidR="00B55488" w:rsidRDefault="00CC696B">
      <w:pPr>
        <w:pStyle w:val="a3"/>
        <w:jc w:val="right"/>
      </w:pPr>
      <m:oMath>
        <m:r>
          <w:rPr>
            <w:rFonts w:ascii="Cambria Math"/>
            <w:szCs w:val="28"/>
          </w:rPr>
          <m:t>И</m:t>
        </m:r>
        <m:r>
          <w:rPr>
            <w:rFonts w:ascii="Cambria Math"/>
            <w:szCs w:val="28"/>
          </w:rPr>
          <m:t>= 0,6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Р</m:t>
                </m:r>
              </m:e>
              <m:sub>
                <m:r>
                  <w:rPr>
                    <w:rFonts w:ascii="Cambria Math"/>
                    <w:szCs w:val="28"/>
                  </w:rPr>
                  <m:t>1</m:t>
                </m:r>
              </m:sub>
            </m:sSub>
            <m:r>
              <w:rPr>
                <w:rFonts w:ascii="Cambria Math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Р</m:t>
                </m:r>
              </m:e>
              <m:sub>
                <m:r>
                  <w:rPr>
                    <w:rFonts w:ascii="Cambria Math"/>
                    <w:szCs w:val="28"/>
                  </w:rPr>
                  <m:t>2</m:t>
                </m:r>
              </m:sub>
            </m:sSub>
          </m:num>
          <m:den>
            <m:r>
              <w:rPr>
                <w:rFonts w:ascii="Cambria Math"/>
                <w:szCs w:val="28"/>
              </w:rPr>
              <m:t>2</m:t>
            </m:r>
          </m:den>
        </m:f>
        <m:r>
          <w:rPr>
            <w:rFonts w:ascii="Cambria Math"/>
            <w:szCs w:val="28"/>
          </w:rPr>
          <m:t>+0,4</m:t>
        </m:r>
        <m:r>
          <w:rPr>
            <w:rFonts w:ascii="Cambria Math"/>
            <w:szCs w:val="28"/>
          </w:rPr>
          <m:t>Э</m:t>
        </m:r>
      </m:oMath>
      <w:r>
        <w:tab/>
      </w:r>
      <w:r>
        <w:tab/>
      </w:r>
      <w:r>
        <w:tab/>
      </w:r>
      <w:r>
        <w:tab/>
      </w:r>
      <w:r>
        <w:tab/>
        <w:t>(1)</w:t>
      </w:r>
    </w:p>
    <w:p w:rsidR="00B55488" w:rsidRDefault="00B55488">
      <w:pPr>
        <w:pStyle w:val="a3"/>
      </w:pPr>
    </w:p>
    <w:p w:rsidR="00B55488" w:rsidRDefault="00CC696B">
      <w:pPr>
        <w:pStyle w:val="a3"/>
        <w:ind w:firstLine="567"/>
      </w:pPr>
      <w:r>
        <w:t>где,   Р1, Р2 – цифровые эквиваленты оценок первого, второго рейтингов соответственно; Э – цифровой эквивалент оценки на экзамене.</w:t>
      </w:r>
    </w:p>
    <w:p w:rsidR="00B55488" w:rsidRDefault="00B55488">
      <w:pPr>
        <w:pStyle w:val="a3"/>
      </w:pPr>
    </w:p>
    <w:p w:rsidR="00B55488" w:rsidRDefault="00CC696B">
      <w:pPr>
        <w:pStyle w:val="a3"/>
        <w:ind w:firstLine="567"/>
      </w:pPr>
      <w:r>
        <w:t>Итоговая буквенная оц</w:t>
      </w:r>
      <w:r>
        <w:t>енка и ее цифровой эквивалент в баллах:</w:t>
      </w:r>
    </w:p>
    <w:p w:rsidR="00B55488" w:rsidRDefault="00B55488">
      <w:pPr>
        <w:pStyle w:val="a3"/>
      </w:pPr>
    </w:p>
    <w:p w:rsidR="00B55488" w:rsidRDefault="00CC696B">
      <w:pPr>
        <w:pStyle w:val="a3"/>
        <w:ind w:firstLine="567"/>
      </w:pPr>
      <w:r>
        <w:rPr>
          <w:b/>
        </w:rPr>
        <w:t>Балльно-рейтинговая буквенная система оценки учета учебных достижений, обучающихся с переводом их в традиционную шкалу оценок и ECTS (иситиэс)</w:t>
      </w: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1134"/>
        <w:gridCol w:w="1374"/>
        <w:gridCol w:w="1351"/>
        <w:gridCol w:w="2308"/>
        <w:gridCol w:w="3471"/>
      </w:tblGrid>
      <w:tr w:rsidR="00B55488">
        <w:trPr>
          <w:tblHeader/>
        </w:trPr>
        <w:tc>
          <w:tcPr>
            <w:tcW w:w="600" w:type="pct"/>
          </w:tcPr>
          <w:p w:rsidR="00B55488" w:rsidRDefault="00CC696B">
            <w:pPr>
              <w:pStyle w:val="a3"/>
              <w:jc w:val="center"/>
            </w:pPr>
            <w:r>
              <w:t>Оценка по буквенной системе</w:t>
            </w:r>
          </w:p>
        </w:tc>
        <w:tc>
          <w:tcPr>
            <w:tcW w:w="900" w:type="pct"/>
          </w:tcPr>
          <w:p w:rsidR="00B55488" w:rsidRDefault="00CC696B">
            <w:pPr>
              <w:pStyle w:val="a3"/>
              <w:jc w:val="center"/>
            </w:pPr>
            <w:r>
              <w:t>Цифровой эквивалент</w:t>
            </w:r>
          </w:p>
        </w:tc>
        <w:tc>
          <w:tcPr>
            <w:tcW w:w="800" w:type="pct"/>
          </w:tcPr>
          <w:p w:rsidR="00B55488" w:rsidRDefault="00CC696B">
            <w:pPr>
              <w:pStyle w:val="a3"/>
              <w:jc w:val="center"/>
            </w:pPr>
            <w:r>
              <w:t>Баллы (%-ное содержание)</w:t>
            </w:r>
          </w:p>
        </w:tc>
        <w:tc>
          <w:tcPr>
            <w:tcW w:w="800" w:type="pct"/>
          </w:tcPr>
          <w:p w:rsidR="00B55488" w:rsidRDefault="00CC696B">
            <w:pPr>
              <w:pStyle w:val="a3"/>
              <w:jc w:val="center"/>
            </w:pPr>
            <w:r>
              <w:t>Оценка по традиционной системе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Критерий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A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4.0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95-100</w:t>
            </w:r>
          </w:p>
        </w:tc>
        <w:tc>
          <w:tcPr>
            <w:tcW w:w="0" w:type="auto"/>
            <w:vMerge w:val="restart"/>
          </w:tcPr>
          <w:p w:rsidR="00B55488" w:rsidRDefault="00CC696B">
            <w:pPr>
              <w:pStyle w:val="a3"/>
              <w:jc w:val="center"/>
            </w:pPr>
            <w:r>
              <w:t>Отлично</w:t>
            </w:r>
          </w:p>
        </w:tc>
        <w:tc>
          <w:tcPr>
            <w:tcW w:w="0" w:type="auto"/>
            <w:vMerge w:val="restart"/>
          </w:tcPr>
          <w:p w:rsidR="00B55488" w:rsidRDefault="00CC696B">
            <w:pPr>
              <w:pStyle w:val="a3"/>
            </w:pPr>
            <w:r>
              <w:t xml:space="preserve">Теоретическое содержание курса освоено полностью, без пробелов необходимые практические навыки работы с освоенным </w:t>
            </w:r>
            <w:r>
              <w:lastRenderedPageBreak/>
              <w:t xml:space="preserve">материалом сформированы, все предусмотренные программой обучения учебные </w:t>
            </w:r>
            <w:r>
              <w:t>задания выполнены, качество их выполнения оценено числом баллов, близким к максимальному.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A-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3.67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90-94</w:t>
            </w:r>
          </w:p>
        </w:tc>
        <w:tc>
          <w:tcPr>
            <w:tcW w:w="0" w:type="auto"/>
            <w:vMerge/>
          </w:tcPr>
          <w:p w:rsidR="00B55488" w:rsidRDefault="00B55488">
            <w:pPr>
              <w:pStyle w:val="a3"/>
            </w:pPr>
          </w:p>
        </w:tc>
        <w:tc>
          <w:tcPr>
            <w:tcW w:w="0" w:type="auto"/>
            <w:vMerge/>
          </w:tcPr>
          <w:p w:rsidR="00B55488" w:rsidRDefault="00B55488">
            <w:pPr>
              <w:pStyle w:val="a3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lastRenderedPageBreak/>
              <w:t>B+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3.33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85-89</w:t>
            </w:r>
          </w:p>
        </w:tc>
        <w:tc>
          <w:tcPr>
            <w:tcW w:w="0" w:type="auto"/>
            <w:vMerge w:val="restart"/>
          </w:tcPr>
          <w:p w:rsidR="00B55488" w:rsidRDefault="00CC696B">
            <w:pPr>
              <w:pStyle w:val="a3"/>
              <w:jc w:val="center"/>
            </w:pPr>
            <w:r>
              <w:t>Хорошо</w:t>
            </w:r>
          </w:p>
        </w:tc>
        <w:tc>
          <w:tcPr>
            <w:tcW w:w="0" w:type="auto"/>
            <w:vMerge w:val="restart"/>
          </w:tcPr>
          <w:p w:rsidR="00B55488" w:rsidRDefault="00CC696B">
            <w:pPr>
              <w:pStyle w:val="a3"/>
            </w:pPr>
            <w:r>
              <w:t xml:space="preserve">Теоретическое содержание курса освоено полностью, без пробелов, некоторые практические навыки работы с освоенным материалом </w:t>
            </w:r>
            <w:r>
              <w:t>сформированы недостаточно, все предусмотренные программой обучения учебные задания выполнены, качество выполнения ни одного из них не оценено минимальным числом баллов, некоторые виды заданий выполнены с ошибками.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B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3.0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80-84</w:t>
            </w:r>
          </w:p>
        </w:tc>
        <w:tc>
          <w:tcPr>
            <w:tcW w:w="0" w:type="auto"/>
            <w:vMerge/>
          </w:tcPr>
          <w:p w:rsidR="00B55488" w:rsidRDefault="00B55488">
            <w:pPr>
              <w:pStyle w:val="a3"/>
            </w:pPr>
          </w:p>
        </w:tc>
        <w:tc>
          <w:tcPr>
            <w:tcW w:w="0" w:type="auto"/>
            <w:vMerge/>
          </w:tcPr>
          <w:p w:rsidR="00B55488" w:rsidRDefault="00B55488">
            <w:pPr>
              <w:pStyle w:val="a3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B-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2.67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75-79</w:t>
            </w:r>
          </w:p>
        </w:tc>
        <w:tc>
          <w:tcPr>
            <w:tcW w:w="0" w:type="auto"/>
            <w:vMerge/>
          </w:tcPr>
          <w:p w:rsidR="00B55488" w:rsidRDefault="00B55488">
            <w:pPr>
              <w:pStyle w:val="a3"/>
            </w:pPr>
          </w:p>
        </w:tc>
        <w:tc>
          <w:tcPr>
            <w:tcW w:w="0" w:type="auto"/>
            <w:vMerge/>
          </w:tcPr>
          <w:p w:rsidR="00B55488" w:rsidRDefault="00B55488">
            <w:pPr>
              <w:pStyle w:val="a3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C+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2.33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70-74</w:t>
            </w:r>
          </w:p>
        </w:tc>
        <w:tc>
          <w:tcPr>
            <w:tcW w:w="0" w:type="auto"/>
            <w:vMerge/>
          </w:tcPr>
          <w:p w:rsidR="00B55488" w:rsidRDefault="00B55488">
            <w:pPr>
              <w:pStyle w:val="a3"/>
            </w:pPr>
          </w:p>
        </w:tc>
        <w:tc>
          <w:tcPr>
            <w:tcW w:w="0" w:type="auto"/>
            <w:vMerge/>
          </w:tcPr>
          <w:p w:rsidR="00B55488" w:rsidRDefault="00B55488">
            <w:pPr>
              <w:pStyle w:val="a3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C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2.0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65-69</w:t>
            </w:r>
          </w:p>
        </w:tc>
        <w:tc>
          <w:tcPr>
            <w:tcW w:w="0" w:type="auto"/>
            <w:vMerge w:val="restart"/>
          </w:tcPr>
          <w:p w:rsidR="00B55488" w:rsidRDefault="00CC696B">
            <w:pPr>
              <w:pStyle w:val="a3"/>
              <w:jc w:val="center"/>
            </w:pPr>
            <w:r>
              <w:t>Удовлетворительно</w:t>
            </w:r>
          </w:p>
        </w:tc>
        <w:tc>
          <w:tcPr>
            <w:tcW w:w="0" w:type="auto"/>
            <w:vMerge w:val="restart"/>
          </w:tcPr>
          <w:p w:rsidR="00B55488" w:rsidRDefault="00CC696B">
            <w:pPr>
              <w:pStyle w:val="a3"/>
            </w:pPr>
            <w:r>
              <w:t>Теоретическое содержание курса освоено частично, но пробелы не носят существенного характера, необходимые практические навыки работы с освоенным материалом в основном сформированы, большинство предусмотренных программ</w:t>
            </w:r>
            <w:r>
              <w:t>ой обучения учебных заданий выполнено, некоторые из выполненных заданий, возможно, содержат ошибки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C-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1.67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60-64</w:t>
            </w:r>
          </w:p>
        </w:tc>
        <w:tc>
          <w:tcPr>
            <w:tcW w:w="0" w:type="auto"/>
            <w:vMerge/>
          </w:tcPr>
          <w:p w:rsidR="00B55488" w:rsidRDefault="00B55488">
            <w:pPr>
              <w:pStyle w:val="a3"/>
            </w:pPr>
          </w:p>
        </w:tc>
        <w:tc>
          <w:tcPr>
            <w:tcW w:w="0" w:type="auto"/>
            <w:vMerge/>
          </w:tcPr>
          <w:p w:rsidR="00B55488" w:rsidRDefault="00B55488">
            <w:pPr>
              <w:pStyle w:val="a3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D+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1.33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55-59</w:t>
            </w:r>
          </w:p>
        </w:tc>
        <w:tc>
          <w:tcPr>
            <w:tcW w:w="0" w:type="auto"/>
            <w:vMerge/>
          </w:tcPr>
          <w:p w:rsidR="00B55488" w:rsidRDefault="00B55488">
            <w:pPr>
              <w:pStyle w:val="a3"/>
            </w:pPr>
          </w:p>
        </w:tc>
        <w:tc>
          <w:tcPr>
            <w:tcW w:w="0" w:type="auto"/>
            <w:vMerge/>
          </w:tcPr>
          <w:p w:rsidR="00B55488" w:rsidRDefault="00B55488">
            <w:pPr>
              <w:pStyle w:val="a3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D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1.0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50-54</w:t>
            </w:r>
          </w:p>
        </w:tc>
        <w:tc>
          <w:tcPr>
            <w:tcW w:w="0" w:type="auto"/>
            <w:vMerge/>
          </w:tcPr>
          <w:p w:rsidR="00B55488" w:rsidRDefault="00B55488">
            <w:pPr>
              <w:pStyle w:val="a3"/>
            </w:pPr>
          </w:p>
        </w:tc>
        <w:tc>
          <w:tcPr>
            <w:tcW w:w="0" w:type="auto"/>
            <w:vMerge/>
          </w:tcPr>
          <w:p w:rsidR="00B55488" w:rsidRDefault="00B55488">
            <w:pPr>
              <w:pStyle w:val="a3"/>
            </w:pP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FX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0.5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25-49</w:t>
            </w:r>
          </w:p>
        </w:tc>
        <w:tc>
          <w:tcPr>
            <w:tcW w:w="0" w:type="auto"/>
            <w:vMerge w:val="restart"/>
          </w:tcPr>
          <w:p w:rsidR="00B55488" w:rsidRDefault="00CC696B">
            <w:pPr>
              <w:pStyle w:val="a3"/>
              <w:jc w:val="center"/>
            </w:pPr>
            <w:r>
              <w:t>Неудовлетворительно</w:t>
            </w:r>
          </w:p>
        </w:tc>
        <w:tc>
          <w:tcPr>
            <w:tcW w:w="0" w:type="auto"/>
            <w:vMerge w:val="restart"/>
          </w:tcPr>
          <w:p w:rsidR="00B55488" w:rsidRDefault="00CC696B">
            <w:pPr>
              <w:pStyle w:val="a3"/>
            </w:pPr>
            <w:r>
              <w:t>Теоретическое содержание курса не освоено, необходимые практические навыки</w:t>
            </w:r>
            <w:r>
              <w:t xml:space="preserve"> работы не сформированы, выполненные учебные задания содержат грубые ошибки, дополнительная самостоятельная работа над материалом курса не приведет к существенному повышению качества выполнения учебных заданий.</w:t>
            </w:r>
          </w:p>
        </w:tc>
      </w:tr>
      <w:tr w:rsidR="00B55488"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F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B55488" w:rsidRDefault="00CC696B">
            <w:pPr>
              <w:pStyle w:val="a3"/>
              <w:jc w:val="center"/>
            </w:pPr>
            <w:r>
              <w:t>0-24</w:t>
            </w:r>
          </w:p>
        </w:tc>
        <w:tc>
          <w:tcPr>
            <w:tcW w:w="0" w:type="auto"/>
            <w:vMerge/>
          </w:tcPr>
          <w:p w:rsidR="00B55488" w:rsidRDefault="00B55488">
            <w:pPr>
              <w:pStyle w:val="a3"/>
            </w:pPr>
          </w:p>
        </w:tc>
        <w:tc>
          <w:tcPr>
            <w:tcW w:w="0" w:type="auto"/>
            <w:vMerge/>
          </w:tcPr>
          <w:p w:rsidR="00B55488" w:rsidRDefault="00B55488">
            <w:pPr>
              <w:pStyle w:val="a3"/>
            </w:pPr>
          </w:p>
        </w:tc>
      </w:tr>
    </w:tbl>
    <w:p w:rsidR="00B55488" w:rsidRDefault="00B55488">
      <w:pPr>
        <w:pStyle w:val="a3"/>
      </w:pPr>
    </w:p>
    <w:p w:rsidR="00B55488" w:rsidRDefault="00CC696B">
      <w:pPr>
        <w:pStyle w:val="a3"/>
        <w:jc w:val="center"/>
      </w:pPr>
      <w:r>
        <w:rPr>
          <w:b/>
        </w:rPr>
        <w:t>4 ПОЛИТИКА ДИСЦИПЛИНЫ</w:t>
      </w:r>
    </w:p>
    <w:p w:rsidR="00B55488" w:rsidRDefault="00B55488">
      <w:pPr>
        <w:pStyle w:val="a3"/>
      </w:pPr>
    </w:p>
    <w:p w:rsidR="00B55488" w:rsidRDefault="00CC696B">
      <w:pPr>
        <w:pStyle w:val="a3"/>
        <w:ind w:firstLine="567"/>
      </w:pPr>
      <w:r>
        <w:t>Обучающийся обязан:</w:t>
      </w:r>
    </w:p>
    <w:p w:rsidR="00B55488" w:rsidRDefault="00CC696B">
      <w:pPr>
        <w:pStyle w:val="a3"/>
        <w:ind w:firstLine="567"/>
      </w:pPr>
      <w:r>
        <w:t>1) строго соблюдать правила академической честности: нет места плагиату, списываниям и иным формам обмана; 2) не опаздывать на занятия; 3) не пропускать занятия, в случае отсутствия по болезни, предоставить справку; 4) на занятия приход</w:t>
      </w:r>
      <w:r>
        <w:t xml:space="preserve">ить в деловой одежде; 5) активно участвовать в учебном процессе; 6) самостоятельно и своевременно выполнять домашние задания; 7) быть терпимым, открытым и доброжелательным к сокурсникам, преподавателям и сотрудникам Академии; 8) содействовать коллективной </w:t>
      </w:r>
      <w:r>
        <w:t>работе и участвовать в дискуссиях; 9) быть пунктуальным и обязательным (опоздания, пропуски, поведение в аудитории, позднее предоставление работ, отсутствие на экзамене). 10) соблюдать Кодекс академической честности студентов ВКГТУ</w:t>
      </w:r>
    </w:p>
    <w:p w:rsidR="00B55488" w:rsidRDefault="00B55488">
      <w:pPr>
        <w:pStyle w:val="a3"/>
      </w:pPr>
    </w:p>
    <w:p w:rsidR="00B55488" w:rsidRDefault="00CC696B">
      <w:pPr>
        <w:pStyle w:val="a3"/>
        <w:jc w:val="center"/>
      </w:pPr>
      <w:r>
        <w:rPr>
          <w:b/>
        </w:rPr>
        <w:t xml:space="preserve">5 СПИСОК РЕКОМЕНДУЕМОЙ </w:t>
      </w:r>
      <w:r>
        <w:rPr>
          <w:b/>
        </w:rPr>
        <w:t>ЛИТЕРАТУРЫ</w:t>
      </w:r>
    </w:p>
    <w:p w:rsidR="00B55488" w:rsidRDefault="00B55488">
      <w:pPr>
        <w:pStyle w:val="a3"/>
      </w:pPr>
    </w:p>
    <w:p w:rsidR="00B55488" w:rsidRDefault="00CC696B">
      <w:pPr>
        <w:pStyle w:val="a3"/>
        <w:jc w:val="center"/>
      </w:pPr>
      <w:r>
        <w:rPr>
          <w:b/>
        </w:rPr>
        <w:t>5.1 Основная литература</w:t>
      </w:r>
    </w:p>
    <w:p w:rsidR="00B55488" w:rsidRDefault="00B55488">
      <w:pPr>
        <w:pStyle w:val="a3"/>
      </w:pPr>
    </w:p>
    <w:p w:rsidR="00B55488" w:rsidRDefault="00CC696B">
      <w:pPr>
        <w:pStyle w:val="a3"/>
        <w:ind w:firstLine="567"/>
      </w:pPr>
      <w:r>
        <w:t xml:space="preserve">1. 1. Идельчик, В.И. Электрические системы и сети: Учебник для вузов. / В.И. Идельчик. - М.: Альянс, 2016. - 592 c. 2. Хрущев, Ю.В. Электроэнергетические системы и сети. электромеханические переходные процессы: Учебное </w:t>
      </w:r>
      <w:r>
        <w:t>пособие для прикладного бакалавриата / Ю.В. Хрущев, К.И. Заподовников, А.Ю. Юшков. - Люберцы: Юрайт, 2016. - 153 c. 3. Климова, Г.Н. Электроэнергетические системы и сети. энергосбережение: Учебное пособие для прикладного бакалавриата / Г.Н. Климова. - Любе</w:t>
      </w:r>
      <w:r>
        <w:t>рцы: Юрайт, 2016. - 179 c. 4. Герасименко, А.А. Электроэнергетические системы и сети: расчеты, анализ, оптимизация режимов работы и проектных решений электрических сетей: Учебное пособие / А.А. Герасименко, В.Т. Федин. - Рн/Д: Феникс, 2016. - 48 c. 5 Лыкин</w:t>
      </w:r>
      <w:r>
        <w:t xml:space="preserve"> А.В. Электрические системы и сети : учеб.пособие / А.В.Лыкин . - Новосибирск : Изд-во НГТУ, 2019. - 247 c.</w:t>
      </w:r>
    </w:p>
    <w:p w:rsidR="00B55488" w:rsidRDefault="00B55488">
      <w:pPr>
        <w:pStyle w:val="a3"/>
      </w:pPr>
    </w:p>
    <w:p w:rsidR="00B55488" w:rsidRDefault="00CC696B">
      <w:pPr>
        <w:pStyle w:val="a3"/>
        <w:jc w:val="center"/>
      </w:pPr>
      <w:r>
        <w:rPr>
          <w:b/>
        </w:rPr>
        <w:t>5.2 Дополнительная литература</w:t>
      </w:r>
    </w:p>
    <w:p w:rsidR="00B55488" w:rsidRDefault="00B55488">
      <w:pPr>
        <w:pStyle w:val="a3"/>
      </w:pPr>
    </w:p>
    <w:p w:rsidR="00B55488" w:rsidRDefault="00CC696B">
      <w:pPr>
        <w:pStyle w:val="a3"/>
        <w:ind w:firstLine="567"/>
      </w:pPr>
      <w:r>
        <w:t xml:space="preserve">1. 1 Основы современной энергетики в 2 т. : Учеб. : рек. Мин. обр. РФ :Т 2. Современная электроэнергетика/ под ред. </w:t>
      </w:r>
      <w:r>
        <w:t>Е.В. Аметистова. – М.: Издат. дом МЭИ, 2010. – 632 с. 2 Кужеков С.Л. Практическое пособие по электрическим сетям и электрооборудованию/ С. Л. Кужеков, С. В. Гончаров. -3-е изд.. -Ростов н/Д: Феникс, 2011. -493 с. 3 Поспелов Г.Е., Федин В.Т., Лычев В.П. Эле</w:t>
      </w:r>
      <w:r>
        <w:t>ктрические системы и сети. Изд-во Технопринт. 2012 4 Герасименко А.А. передача и распределение электрической энергии. Изд-во Технопринт. 2009</w:t>
      </w:r>
    </w:p>
    <w:sectPr w:rsidR="00B55488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96B" w:rsidRDefault="00CC696B">
      <w:pPr>
        <w:spacing w:after="0" w:line="240" w:lineRule="auto"/>
      </w:pPr>
      <w:r>
        <w:separator/>
      </w:r>
    </w:p>
  </w:endnote>
  <w:endnote w:type="continuationSeparator" w:id="0">
    <w:p w:rsidR="00CC696B" w:rsidRDefault="00CC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96B" w:rsidRDefault="00CC696B">
      <w:pPr>
        <w:spacing w:after="0" w:line="240" w:lineRule="auto"/>
      </w:pPr>
      <w:r>
        <w:separator/>
      </w:r>
    </w:p>
  </w:footnote>
  <w:footnote w:type="continuationSeparator" w:id="0">
    <w:p w:rsidR="00CC696B" w:rsidRDefault="00CC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5" w:type="dxa"/>
        <w:left w:w="75" w:type="dxa"/>
        <w:bottom w:w="75" w:type="dxa"/>
        <w:right w:w="75" w:type="dxa"/>
      </w:tblCellMar>
      <w:tblLook w:val="0000" w:firstRow="0" w:lastRow="0" w:firstColumn="0" w:lastColumn="0" w:noHBand="0" w:noVBand="0"/>
    </w:tblPr>
    <w:tblGrid>
      <w:gridCol w:w="1129"/>
      <w:gridCol w:w="1921"/>
      <w:gridCol w:w="5077"/>
      <w:gridCol w:w="1501"/>
    </w:tblGrid>
    <w:tr w:rsidR="00B55488">
      <w:trPr>
        <w:cantSplit/>
        <w:trHeight w:val="353"/>
      </w:trPr>
      <w:tc>
        <w:tcPr>
          <w:tcW w:w="1129" w:type="dxa"/>
          <w:vMerge w:val="restart"/>
          <w:vAlign w:val="center"/>
        </w:tcPr>
        <w:p w:rsidR="00B55488" w:rsidRDefault="00CC696B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>
                <wp:extent cx="495300" cy="495300"/>
                <wp:effectExtent l="0" t="0" r="0" b="0"/>
                <wp:docPr id="1" name="Рисунок 1" descr="лог вуза ч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 вуза ч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gridSpan w:val="2"/>
          <w:vAlign w:val="center"/>
        </w:tcPr>
        <w:p w:rsidR="00B55488" w:rsidRDefault="00CC696B">
          <w:pPr>
            <w:pStyle w:val="a5"/>
          </w:pPr>
          <w:r>
            <w:t>ВОСТОЧНО-КАЗАХСТАНСКИЙ ТЕХНИЧЕСКИЙ УНИВЕРС</w:t>
          </w:r>
          <w:r>
            <w:t>ИСТЕТ им. Д. СЕРИКБАЕВА</w:t>
          </w:r>
        </w:p>
      </w:tc>
      <w:tc>
        <w:tcPr>
          <w:tcW w:w="1501" w:type="dxa"/>
          <w:vMerge w:val="restart"/>
          <w:vAlign w:val="center"/>
        </w:tcPr>
        <w:p w:rsidR="00B55488" w:rsidRDefault="00CC696B">
          <w:pPr>
            <w:pStyle w:val="a5"/>
          </w:pPr>
          <w:r>
            <w:t>Стр. </w:t>
          </w:r>
          <w:r>
            <w:fldChar w:fldCharType="begin"/>
          </w:r>
          <w:r>
            <w:instrText>PAGE</w:instrText>
          </w:r>
          <w:r w:rsidR="007049D6">
            <w:fldChar w:fldCharType="separate"/>
          </w:r>
          <w:r w:rsidR="007049D6">
            <w:rPr>
              <w:noProof/>
            </w:rPr>
            <w:t>11</w:t>
          </w:r>
          <w:r>
            <w:fldChar w:fldCharType="end"/>
          </w:r>
          <w:r>
            <w:t> из </w:t>
          </w:r>
          <w:r>
            <w:fldChar w:fldCharType="begin"/>
          </w:r>
          <w:r>
            <w:instrText>NUMPAGES</w:instrText>
          </w:r>
          <w:r w:rsidR="007049D6">
            <w:fldChar w:fldCharType="separate"/>
          </w:r>
          <w:r w:rsidR="007049D6">
            <w:rPr>
              <w:noProof/>
            </w:rPr>
            <w:t>12</w:t>
          </w:r>
          <w:r>
            <w:fldChar w:fldCharType="end"/>
          </w:r>
        </w:p>
      </w:tc>
    </w:tr>
    <w:tr w:rsidR="00B55488">
      <w:trPr>
        <w:cantSplit/>
        <w:trHeight w:val="310"/>
      </w:trPr>
      <w:tc>
        <w:tcPr>
          <w:tcW w:w="1129" w:type="dxa"/>
          <w:vMerge/>
        </w:tcPr>
        <w:p w:rsidR="00B55488" w:rsidRDefault="00B55488">
          <w:pPr>
            <w:pStyle w:val="a3"/>
          </w:pPr>
        </w:p>
      </w:tc>
      <w:tc>
        <w:tcPr>
          <w:tcW w:w="1921" w:type="dxa"/>
          <w:vAlign w:val="center"/>
        </w:tcPr>
        <w:p w:rsidR="00B55488" w:rsidRDefault="00CC696B">
          <w:pPr>
            <w:pStyle w:val="a5"/>
          </w:pPr>
          <w:r>
            <w:t>Система менеджмента качества</w:t>
          </w:r>
        </w:p>
      </w:tc>
      <w:tc>
        <w:tcPr>
          <w:tcW w:w="0" w:type="auto"/>
          <w:vAlign w:val="center"/>
        </w:tcPr>
        <w:p w:rsidR="00B55488" w:rsidRDefault="00CC696B">
          <w:pPr>
            <w:pStyle w:val="a5"/>
          </w:pPr>
          <w:r>
            <w:t>И-НАО "ВКТУ" 026-II-2021</w:t>
          </w:r>
        </w:p>
        <w:p w:rsidR="00B55488" w:rsidRDefault="00CC696B">
          <w:pPr>
            <w:pStyle w:val="a5"/>
          </w:pPr>
          <w:r>
            <w:t>Разработка и оформление рабочей учебной программы (силлабус) в НАО «ВКТУ имени Д. Серикбаева»</w:t>
          </w:r>
        </w:p>
      </w:tc>
      <w:tc>
        <w:tcPr>
          <w:tcW w:w="1501" w:type="dxa"/>
          <w:vMerge/>
        </w:tcPr>
        <w:p w:rsidR="00B55488" w:rsidRDefault="00B55488">
          <w:pPr>
            <w:pStyle w:val="a3"/>
          </w:pPr>
        </w:p>
      </w:tc>
    </w:tr>
  </w:tbl>
  <w:p w:rsidR="00B55488" w:rsidRDefault="00B554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88"/>
    <w:rsid w:val="007049D6"/>
    <w:rsid w:val="00B55488"/>
    <w:rsid w:val="00CC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BF38"/>
  <w15:docId w15:val="{C1CC8D3A-21C8-4939-8FFB-AD169937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a4">
    <w:pPr>
      <w:spacing w:after="0" w:line="240" w:lineRule="auto"/>
      <w:jc w:val="center"/>
    </w:pPr>
    <w:rPr>
      <w:rFonts w:ascii="Times New Roman" w:hAnsi="Times New Roman" w:cs="Times New Roman"/>
      <w:b/>
    </w:rPr>
  </w:style>
  <w:style w:type="paragraph" w:customStyle="1" w:styleId="a5">
    <w:pPr>
      <w:spacing w:after="0" w:line="240" w:lineRule="auto"/>
      <w:jc w:val="center"/>
    </w:pPr>
    <w:rPr>
      <w:rFonts w:ascii="Tahoma" w:hAnsi="Tahoma" w:cs="Tahoma"/>
      <w:b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2673</Words>
  <Characters>15240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Dinara</cp:lastModifiedBy>
  <cp:revision>2</cp:revision>
  <dcterms:created xsi:type="dcterms:W3CDTF">2022-09-14T08:09:00Z</dcterms:created>
  <dcterms:modified xsi:type="dcterms:W3CDTF">2022-09-14T08:09:00Z</dcterms:modified>
</cp:coreProperties>
</file>